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5568C" w14:textId="77777777" w:rsidR="00063BEA" w:rsidRDefault="00063BEA" w:rsidP="00063BEA">
      <w:pPr>
        <w:pStyle w:val="ac"/>
        <w:spacing w:line="700" w:lineRule="exact"/>
        <w:jc w:val="center"/>
        <w:rPr>
          <w:rFonts w:ascii="Times New Roman"/>
          <w:b/>
          <w:bCs/>
          <w:color w:val="000000"/>
          <w:spacing w:val="20"/>
          <w:sz w:val="48"/>
        </w:rPr>
      </w:pPr>
      <w:r>
        <w:rPr>
          <w:rFonts w:ascii="Times New Roman" w:hint="eastAsia"/>
          <w:b/>
          <w:bCs/>
          <w:color w:val="000000"/>
          <w:spacing w:val="20"/>
          <w:sz w:val="48"/>
        </w:rPr>
        <w:t>證券商</w:t>
      </w:r>
    </w:p>
    <w:p w14:paraId="6BE6079B" w14:textId="77777777" w:rsidR="0022366E" w:rsidRDefault="0022366E" w:rsidP="0022366E">
      <w:pPr>
        <w:spacing w:after="120" w:line="0" w:lineRule="atLeast"/>
        <w:jc w:val="center"/>
        <w:outlineLvl w:val="0"/>
        <w:rPr>
          <w:rFonts w:ascii="新細明體" w:hAnsi="新細明體"/>
          <w:sz w:val="36"/>
        </w:rPr>
      </w:pPr>
      <w:r>
        <w:rPr>
          <w:rFonts w:ascii="新細明體" w:hAnsi="新細明體" w:hint="eastAsia"/>
          <w:sz w:val="36"/>
        </w:rPr>
        <w:t>表單（集中保管帳簿劃撥作業）</w:t>
      </w:r>
    </w:p>
    <w:p w14:paraId="6038DFC9" w14:textId="65463FCC" w:rsidR="00854C43" w:rsidRPr="00E5203F" w:rsidRDefault="00E5203F" w:rsidP="00E5203F">
      <w:pPr>
        <w:spacing w:line="0" w:lineRule="atLeast"/>
        <w:textAlignment w:val="baseline"/>
        <w:rPr>
          <w:rFonts w:ascii="新細明體" w:hAnsi="新細明體" w:hint="eastAsia"/>
          <w:color w:val="FF0000"/>
          <w:spacing w:val="20"/>
          <w:sz w:val="28"/>
          <w:u w:val="single"/>
        </w:rPr>
      </w:pPr>
      <w:r w:rsidRPr="00E5203F">
        <w:rPr>
          <w:rFonts w:ascii="新細明體" w:hAnsi="新細明體" w:hint="eastAsia"/>
          <w:color w:val="FF0000"/>
          <w:spacing w:val="20"/>
          <w:sz w:val="28"/>
          <w:u w:val="single"/>
        </w:rPr>
        <w:t>19.</w:t>
      </w:r>
      <w:r w:rsidR="00854C43" w:rsidRPr="00E5203F">
        <w:rPr>
          <w:rFonts w:ascii="新細明體" w:hAnsi="新細明體" w:hint="eastAsia"/>
          <w:color w:val="FF0000"/>
          <w:spacing w:val="20"/>
          <w:sz w:val="28"/>
          <w:u w:val="single"/>
        </w:rPr>
        <w:t>有價證券質權解除帳簿劃撥申請書（代傳票</w:t>
      </w:r>
      <w:r w:rsidR="00854C43" w:rsidRPr="00E5203F">
        <w:rPr>
          <w:rFonts w:ascii="新細明體" w:hAnsi="新細明體" w:hint="eastAsia"/>
          <w:color w:val="FF0000"/>
          <w:sz w:val="32"/>
          <w:szCs w:val="32"/>
          <w:u w:val="single"/>
        </w:rPr>
        <w:t>）</w:t>
      </w:r>
      <w:r w:rsidR="00854C43" w:rsidRPr="00E5203F">
        <w:rPr>
          <w:rFonts w:ascii="新細明體" w:hAnsi="新細明體" w:hint="eastAsia"/>
          <w:color w:val="FF0000"/>
          <w:sz w:val="28"/>
          <w:u w:val="single"/>
        </w:rPr>
        <w:t>（３２０）</w:t>
      </w:r>
    </w:p>
    <w:p w14:paraId="00EE0C7F" w14:textId="677C30FF" w:rsidR="00854C43" w:rsidRPr="00E5203F" w:rsidRDefault="00E5203F" w:rsidP="00E5203F">
      <w:pPr>
        <w:spacing w:line="0" w:lineRule="atLeast"/>
        <w:textAlignment w:val="baseline"/>
        <w:rPr>
          <w:rFonts w:ascii="新細明體" w:hAnsi="新細明體" w:hint="eastAsia"/>
          <w:color w:val="FF0000"/>
          <w:spacing w:val="20"/>
          <w:sz w:val="28"/>
          <w:u w:val="single"/>
        </w:rPr>
      </w:pPr>
      <w:r w:rsidRPr="00E5203F">
        <w:rPr>
          <w:rFonts w:ascii="新細明體" w:hAnsi="新細明體" w:hint="eastAsia"/>
          <w:color w:val="FF0000"/>
          <w:spacing w:val="20"/>
          <w:sz w:val="28"/>
          <w:u w:val="single"/>
        </w:rPr>
        <w:t>20.</w:t>
      </w:r>
      <w:r w:rsidR="00854C43" w:rsidRPr="00E5203F">
        <w:rPr>
          <w:rFonts w:ascii="新細明體" w:hAnsi="新細明體" w:hint="eastAsia"/>
          <w:color w:val="FF0000"/>
          <w:spacing w:val="20"/>
          <w:sz w:val="28"/>
          <w:u w:val="single"/>
        </w:rPr>
        <w:t>有價證券質權移轉帳簿劃撥申請書（代傳票）</w:t>
      </w:r>
      <w:r w:rsidR="00854C43" w:rsidRPr="00E5203F">
        <w:rPr>
          <w:rFonts w:ascii="新細明體" w:hAnsi="新細明體" w:hint="eastAsia"/>
          <w:color w:val="FF0000"/>
          <w:sz w:val="28"/>
          <w:u w:val="single"/>
        </w:rPr>
        <w:t>（３２０）</w:t>
      </w:r>
    </w:p>
    <w:p w14:paraId="47621BE2" w14:textId="4EC1FC3D" w:rsidR="00854C43" w:rsidRPr="00E5203F" w:rsidRDefault="00E5203F" w:rsidP="00E5203F">
      <w:pPr>
        <w:spacing w:line="0" w:lineRule="atLeast"/>
        <w:textAlignment w:val="baseline"/>
        <w:rPr>
          <w:rFonts w:ascii="新細明體" w:hAnsi="新細明體" w:hint="eastAsia"/>
          <w:color w:val="FF0000"/>
          <w:spacing w:val="20"/>
          <w:sz w:val="28"/>
          <w:u w:val="single"/>
        </w:rPr>
      </w:pPr>
      <w:r w:rsidRPr="00E5203F">
        <w:rPr>
          <w:rFonts w:ascii="新細明體" w:hAnsi="新細明體" w:hint="eastAsia"/>
          <w:color w:val="FF0000"/>
          <w:spacing w:val="20"/>
          <w:sz w:val="28"/>
          <w:u w:val="single"/>
        </w:rPr>
        <w:t>21.</w:t>
      </w:r>
      <w:r w:rsidR="00854C43" w:rsidRPr="00E5203F">
        <w:rPr>
          <w:rFonts w:ascii="新細明體" w:hAnsi="新細明體" w:hint="eastAsia"/>
          <w:color w:val="FF0000"/>
          <w:spacing w:val="20"/>
          <w:sz w:val="28"/>
          <w:u w:val="single"/>
        </w:rPr>
        <w:t>有價證券設質交付質權餘額轉帳申請書（代傳票）</w:t>
      </w:r>
      <w:r w:rsidR="00854C43" w:rsidRPr="00E5203F">
        <w:rPr>
          <w:rFonts w:ascii="新細明體" w:hAnsi="新細明體" w:hint="eastAsia"/>
          <w:color w:val="FF0000"/>
          <w:sz w:val="28"/>
          <w:u w:val="single"/>
        </w:rPr>
        <w:t>（３２０）</w:t>
      </w:r>
    </w:p>
    <w:p w14:paraId="19D48C57" w14:textId="65C5E5A6" w:rsidR="00854C43" w:rsidRPr="00E5203F" w:rsidRDefault="00E5203F" w:rsidP="00E5203F">
      <w:pPr>
        <w:spacing w:line="0" w:lineRule="atLeast"/>
        <w:textAlignment w:val="baseline"/>
        <w:rPr>
          <w:rFonts w:ascii="新細明體" w:hAnsi="新細明體"/>
          <w:color w:val="FF0000"/>
          <w:spacing w:val="20"/>
          <w:sz w:val="28"/>
          <w:u w:val="single"/>
        </w:rPr>
      </w:pPr>
      <w:r w:rsidRPr="00E5203F">
        <w:rPr>
          <w:rFonts w:ascii="新細明體" w:hAnsi="新細明體" w:hint="eastAsia"/>
          <w:color w:val="FF0000"/>
          <w:spacing w:val="20"/>
          <w:sz w:val="28"/>
          <w:u w:val="single"/>
        </w:rPr>
        <w:t>22.</w:t>
      </w:r>
      <w:r w:rsidR="00854C43" w:rsidRPr="00E5203F">
        <w:rPr>
          <w:rFonts w:ascii="新細明體" w:hAnsi="新細明體" w:hint="eastAsia"/>
          <w:color w:val="FF0000"/>
          <w:spacing w:val="20"/>
          <w:sz w:val="28"/>
          <w:u w:val="single"/>
        </w:rPr>
        <w:t>設質之有價證券交付信託轉帳申請書（代傳票）</w:t>
      </w:r>
      <w:r w:rsidR="00854C43" w:rsidRPr="00E5203F">
        <w:rPr>
          <w:rFonts w:ascii="新細明體" w:hAnsi="新細明體" w:hint="eastAsia"/>
          <w:color w:val="FF0000"/>
          <w:sz w:val="28"/>
          <w:u w:val="single"/>
        </w:rPr>
        <w:t>（３２０）</w:t>
      </w:r>
    </w:p>
    <w:p w14:paraId="022EE134" w14:textId="1ED9C738" w:rsidR="00E5203F" w:rsidRPr="00E5203F" w:rsidRDefault="00E5203F" w:rsidP="00E5203F">
      <w:pPr>
        <w:spacing w:line="0" w:lineRule="atLeast"/>
        <w:textAlignment w:val="baseline"/>
        <w:rPr>
          <w:rFonts w:ascii="新細明體" w:hAnsi="新細明體" w:hint="eastAsia"/>
          <w:color w:val="FF0000"/>
          <w:spacing w:val="20"/>
          <w:sz w:val="28"/>
          <w:u w:val="single"/>
        </w:rPr>
      </w:pPr>
      <w:r w:rsidRPr="00E5203F">
        <w:rPr>
          <w:rFonts w:ascii="新細明體" w:hAnsi="新細明體" w:hint="eastAsia"/>
          <w:color w:val="FF0000"/>
          <w:spacing w:val="20"/>
          <w:sz w:val="28"/>
          <w:u w:val="single"/>
        </w:rPr>
        <w:t>23.</w:t>
      </w:r>
      <w:r w:rsidRPr="00E5203F">
        <w:rPr>
          <w:rFonts w:ascii="新細明體" w:hAnsi="新細明體" w:hint="eastAsia"/>
          <w:color w:val="FF0000"/>
          <w:spacing w:val="20"/>
          <w:sz w:val="28"/>
          <w:u w:val="single"/>
        </w:rPr>
        <w:t>客戶有價證券出借申請／變更／撤銷委託書</w:t>
      </w:r>
      <w:r w:rsidRPr="00E5203F">
        <w:rPr>
          <w:rFonts w:ascii="新細明體" w:hAnsi="新細明體" w:hint="eastAsia"/>
          <w:color w:val="FF0000"/>
          <w:sz w:val="28"/>
          <w:u w:val="single"/>
        </w:rPr>
        <w:t>（３７０、３７１、３７２）</w:t>
      </w:r>
    </w:p>
    <w:p w14:paraId="57C5B1FE" w14:textId="1026A9C6" w:rsidR="00854C43" w:rsidRPr="00E5203F" w:rsidRDefault="00E5203F" w:rsidP="00E5203F">
      <w:pPr>
        <w:spacing w:line="0" w:lineRule="atLeast"/>
        <w:textAlignment w:val="baseline"/>
        <w:rPr>
          <w:rFonts w:ascii="新細明體" w:hAnsi="新細明體" w:hint="eastAsia"/>
          <w:color w:val="FF0000"/>
          <w:sz w:val="28"/>
          <w:u w:val="single"/>
        </w:rPr>
      </w:pPr>
      <w:r w:rsidRPr="00E5203F">
        <w:rPr>
          <w:rFonts w:ascii="新細明體" w:hAnsi="新細明體" w:hint="eastAsia"/>
          <w:color w:val="FF0000"/>
          <w:sz w:val="28"/>
          <w:u w:val="single"/>
        </w:rPr>
        <w:t>80.</w:t>
      </w:r>
      <w:r w:rsidR="00854C43" w:rsidRPr="00E5203F">
        <w:rPr>
          <w:rFonts w:ascii="新細明體" w:hAnsi="新細明體" w:hint="eastAsia"/>
          <w:color w:val="FF0000"/>
          <w:sz w:val="28"/>
          <w:u w:val="single"/>
        </w:rPr>
        <w:t>有價證券實行質權帳簿劃撥申請書（代傳票）(３２５)</w:t>
      </w:r>
    </w:p>
    <w:sectPr w:rsidR="00854C43" w:rsidRPr="00E5203F" w:rsidSect="00731333">
      <w:pgSz w:w="16838" w:h="11906" w:orient="landscape"/>
      <w:pgMar w:top="851" w:right="1670" w:bottom="851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90191" w14:textId="77777777" w:rsidR="00F406C5" w:rsidRDefault="00F406C5" w:rsidP="00F406C5">
      <w:pPr>
        <w:spacing w:line="240" w:lineRule="auto"/>
      </w:pPr>
      <w:r>
        <w:separator/>
      </w:r>
    </w:p>
  </w:endnote>
  <w:endnote w:type="continuationSeparator" w:id="0">
    <w:p w14:paraId="4FE30788" w14:textId="77777777" w:rsidR="00F406C5" w:rsidRDefault="00F406C5" w:rsidP="00F406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2A1B7" w14:textId="77777777" w:rsidR="00F406C5" w:rsidRDefault="00F406C5" w:rsidP="00F406C5">
      <w:pPr>
        <w:spacing w:line="240" w:lineRule="auto"/>
      </w:pPr>
      <w:r>
        <w:separator/>
      </w:r>
    </w:p>
  </w:footnote>
  <w:footnote w:type="continuationSeparator" w:id="0">
    <w:p w14:paraId="4C661C04" w14:textId="77777777" w:rsidR="00F406C5" w:rsidRDefault="00F406C5" w:rsidP="00F406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2BD7"/>
    <w:multiLevelType w:val="singleLevel"/>
    <w:tmpl w:val="23D28810"/>
    <w:lvl w:ilvl="0">
      <w:start w:val="1"/>
      <w:numFmt w:val="decimal"/>
      <w:lvlText w:val="%1."/>
      <w:lvlJc w:val="left"/>
      <w:pPr>
        <w:tabs>
          <w:tab w:val="num" w:pos="606"/>
        </w:tabs>
        <w:ind w:left="606" w:hanging="180"/>
      </w:pPr>
    </w:lvl>
  </w:abstractNum>
  <w:abstractNum w:abstractNumId="1" w15:restartNumberingAfterBreak="0">
    <w:nsid w:val="36CF745A"/>
    <w:multiLevelType w:val="hybridMultilevel"/>
    <w:tmpl w:val="AC0AAF5A"/>
    <w:lvl w:ilvl="0" w:tplc="73725D38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num w:numId="1" w16cid:durableId="988555376">
    <w:abstractNumId w:val="0"/>
    <w:lvlOverride w:ilvl="0">
      <w:startOverride w:val="1"/>
    </w:lvlOverride>
  </w:num>
  <w:num w:numId="2" w16cid:durableId="1936665099">
    <w:abstractNumId w:val="1"/>
  </w:num>
  <w:num w:numId="3" w16cid:durableId="100952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66E"/>
    <w:rsid w:val="00063BEA"/>
    <w:rsid w:val="000D61C4"/>
    <w:rsid w:val="0022366E"/>
    <w:rsid w:val="00243AB2"/>
    <w:rsid w:val="002E626E"/>
    <w:rsid w:val="00320B50"/>
    <w:rsid w:val="006704E3"/>
    <w:rsid w:val="00715292"/>
    <w:rsid w:val="00731333"/>
    <w:rsid w:val="00740AA0"/>
    <w:rsid w:val="007D53D1"/>
    <w:rsid w:val="00821911"/>
    <w:rsid w:val="00854C43"/>
    <w:rsid w:val="008D2340"/>
    <w:rsid w:val="00917F30"/>
    <w:rsid w:val="00922BE8"/>
    <w:rsid w:val="00940BC0"/>
    <w:rsid w:val="00A33D24"/>
    <w:rsid w:val="00AE542D"/>
    <w:rsid w:val="00AF26D1"/>
    <w:rsid w:val="00B53468"/>
    <w:rsid w:val="00C65F86"/>
    <w:rsid w:val="00C96AED"/>
    <w:rsid w:val="00D33288"/>
    <w:rsid w:val="00D52453"/>
    <w:rsid w:val="00DE6AF0"/>
    <w:rsid w:val="00DF4361"/>
    <w:rsid w:val="00DF5A21"/>
    <w:rsid w:val="00E21821"/>
    <w:rsid w:val="00E5203F"/>
    <w:rsid w:val="00EA1F6A"/>
    <w:rsid w:val="00ED2B61"/>
    <w:rsid w:val="00F4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568DA7DD"/>
  <w15:chartTrackingRefBased/>
  <w15:docId w15:val="{C699860E-1DFC-4003-8AE2-19F4B1B52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66E"/>
    <w:pPr>
      <w:widowControl w:val="0"/>
      <w:adjustRightInd w:val="0"/>
      <w:spacing w:line="360" w:lineRule="atLeast"/>
    </w:pPr>
    <w:rPr>
      <w:rFonts w:ascii="Times New Roman" w:eastAsia="新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2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2BE8"/>
    <w:pPr>
      <w:adjustRightInd/>
      <w:spacing w:line="240" w:lineRule="auto"/>
      <w:ind w:leftChars="200" w:left="480"/>
    </w:pPr>
    <w:rPr>
      <w:rFonts w:asciiTheme="minorHAnsi" w:eastAsiaTheme="minorEastAsia" w:hAnsiTheme="minorHAnsi" w:cstheme="minorBidi"/>
      <w:kern w:val="2"/>
      <w:szCs w:val="22"/>
    </w:rPr>
  </w:style>
  <w:style w:type="character" w:styleId="a5">
    <w:name w:val="Hyperlink"/>
    <w:basedOn w:val="a0"/>
    <w:uiPriority w:val="99"/>
    <w:semiHidden/>
    <w:unhideWhenUsed/>
    <w:rsid w:val="00922BE8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406C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uiPriority w:val="99"/>
    <w:rsid w:val="00F406C5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406C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F406C5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2191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21911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Body Text"/>
    <w:basedOn w:val="a"/>
    <w:link w:val="ad"/>
    <w:uiPriority w:val="99"/>
    <w:rsid w:val="00063BEA"/>
    <w:pPr>
      <w:spacing w:line="240" w:lineRule="atLeast"/>
      <w:jc w:val="both"/>
      <w:textAlignment w:val="baseline"/>
    </w:pPr>
    <w:rPr>
      <w:rFonts w:ascii="新細明體"/>
    </w:rPr>
  </w:style>
  <w:style w:type="character" w:customStyle="1" w:styleId="ad">
    <w:name w:val="本文 字元"/>
    <w:basedOn w:val="a0"/>
    <w:link w:val="ac"/>
    <w:uiPriority w:val="99"/>
    <w:rsid w:val="00063BEA"/>
    <w:rPr>
      <w:rFonts w:ascii="新細明體" w:eastAsia="新細明體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2A3AA-E36A-4CDC-B015-BE9471E5A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王鴻賓</dc:creator>
  <cp:keywords/>
  <dc:description/>
  <cp:lastModifiedBy>羅履平</cp:lastModifiedBy>
  <cp:revision>28</cp:revision>
  <cp:lastPrinted>2025-02-06T01:19:00Z</cp:lastPrinted>
  <dcterms:created xsi:type="dcterms:W3CDTF">2024-01-23T06:30:00Z</dcterms:created>
  <dcterms:modified xsi:type="dcterms:W3CDTF">2026-01-30T08:00:00Z</dcterms:modified>
</cp:coreProperties>
</file>