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4F3" w14:textId="1F6CB54B" w:rsidR="00A24FFC" w:rsidRPr="00FB3CAF" w:rsidRDefault="00E87601" w:rsidP="00FB3CAF">
      <w:pPr>
        <w:pStyle w:val="1"/>
        <w:spacing w:line="360" w:lineRule="exact"/>
        <w:rPr>
          <w:rFonts w:ascii="新細明體" w:eastAsia="新細明體" w:hAnsi="新細明體" w:cs="新細明體"/>
          <w:color w:val="000000"/>
        </w:rPr>
      </w:pPr>
      <w:bookmarkStart w:id="0" w:name="Std_Type2"/>
      <w:r w:rsidRPr="00F6439B">
        <w:rPr>
          <w:rFonts w:ascii="新細明體" w:eastAsia="新細明體" w:hAnsi="新細明體" w:cs="新細明體" w:hint="eastAsia"/>
          <w:color w:val="000000"/>
        </w:rPr>
        <w:t>證券商內部控制制度標準規範</w:t>
      </w:r>
      <w:bookmarkEnd w:id="0"/>
      <w:r w:rsidRPr="00F6439B">
        <w:rPr>
          <w:rFonts w:ascii="新細明體" w:eastAsia="新細明體" w:hAnsi="新細明體" w:cs="新細明體" w:hint="eastAsia"/>
          <w:color w:val="000000"/>
        </w:rPr>
        <w:t>─</w:t>
      </w:r>
      <w:r w:rsidR="00D93714" w:rsidRPr="00D93714">
        <w:rPr>
          <w:rFonts w:ascii="新細明體" w:eastAsia="新細明體" w:hAnsi="新細明體" w:cs="新細明體" w:hint="eastAsia"/>
          <w:color w:val="000000"/>
        </w:rPr>
        <w:t>內部稽核實施細則</w:t>
      </w:r>
      <w:r w:rsidRPr="00F6439B">
        <w:rPr>
          <w:rFonts w:ascii="新細明體" w:eastAsia="新細明體" w:hAnsi="新細明體" w:cs="新細明體" w:hint="eastAsia"/>
          <w:color w:val="000000"/>
        </w:rPr>
        <w:t>修</w:t>
      </w:r>
      <w:r w:rsidR="00D25C08" w:rsidRPr="00F6439B">
        <w:rPr>
          <w:rFonts w:ascii="新細明體" w:eastAsia="新細明體" w:hAnsi="新細明體" w:cs="新細明體" w:hint="eastAsia"/>
          <w:color w:val="000000"/>
        </w:rPr>
        <w:t>正</w:t>
      </w:r>
      <w:r w:rsidRPr="00F6439B">
        <w:rPr>
          <w:rFonts w:ascii="新細明體" w:eastAsia="新細明體" w:hAnsi="新細明體" w:cs="新細明體" w:hint="eastAsia"/>
          <w:color w:val="000000"/>
        </w:rPr>
        <w:t>對照表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276"/>
        <w:gridCol w:w="5386"/>
        <w:gridCol w:w="5387"/>
        <w:gridCol w:w="2023"/>
      </w:tblGrid>
      <w:tr w:rsidR="001E533B" w:rsidRPr="00F6439B" w14:paraId="5B8288D9" w14:textId="77777777" w:rsidTr="004A29F0">
        <w:trPr>
          <w:tblHeader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E20BAD9" w14:textId="77777777" w:rsidR="001E533B" w:rsidRPr="00F6439B" w:rsidRDefault="00FB3CAF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編號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8ACF850" w14:textId="77777777" w:rsidR="00A24FFC" w:rsidRPr="00F6439B" w:rsidRDefault="001E533B" w:rsidP="001E533B">
            <w:pPr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作業項目</w:t>
            </w:r>
          </w:p>
        </w:tc>
        <w:tc>
          <w:tcPr>
            <w:tcW w:w="53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EBEFB0B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修正後內容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FB190B7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修正前內容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098D66" w14:textId="77777777" w:rsidR="00A24FFC" w:rsidRPr="00F6439B" w:rsidRDefault="00C904D3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修正說明</w:t>
            </w:r>
          </w:p>
        </w:tc>
      </w:tr>
      <w:tr w:rsidR="003B3105" w:rsidRPr="00F6439B" w14:paraId="6F801B14" w14:textId="77777777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9C8E458" w14:textId="3C93645F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AC-16000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6AECD2F1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實體及環境安全之稽核</w:t>
            </w:r>
          </w:p>
          <w:p w14:paraId="1699AA54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目的：</w:t>
            </w:r>
          </w:p>
          <w:p w14:paraId="202827A4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確定上述作業是否符合規定辦理</w:t>
            </w:r>
          </w:p>
        </w:tc>
        <w:tc>
          <w:tcPr>
            <w:tcW w:w="538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14:paraId="1A6552A0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不定期（每半年至少查核乙次）</w:t>
            </w:r>
          </w:p>
        </w:tc>
        <w:tc>
          <w:tcPr>
            <w:tcW w:w="5387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14:paraId="3C1F8D55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不定期（每半年至少查核乙次）</w:t>
            </w:r>
          </w:p>
        </w:tc>
        <w:tc>
          <w:tcPr>
            <w:tcW w:w="202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17DBB1D" w14:textId="77777777" w:rsidR="003B3105" w:rsidRPr="00F6439B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Times New Roman" w:hint="eastAsia"/>
                <w:color w:val="FF0000"/>
                <w:spacing w:val="20"/>
                <w:szCs w:val="20"/>
                <w:u w:val="single"/>
              </w:rPr>
              <w:t>1.避免限縮實務執行方式，爰刪除例示文字，以採原則性規範。； 2.增訂檢查重點</w:t>
            </w:r>
          </w:p>
        </w:tc>
      </w:tr>
      <w:tr w:rsidR="003B3105" w:rsidRPr="00F6439B" w14:paraId="2BC6EC63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09BBC6A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197E29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0ADC5130" w14:textId="19549BD4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(一)電腦機房是否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設</w:t>
            </w:r>
            <w:r>
              <w:rPr>
                <w:rFonts w:ascii="新細明體" w:eastAsia="新細明體" w:hAnsi="新細明體" w:cs="新細明體" w:hint="eastAsia"/>
              </w:rPr>
              <w:t>有門禁管制；機房內是否有防火設施，並定期檢驗。另是否將地震、水災等天然災害因素列入考量。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12356DC" w14:textId="5DEAC3E5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(一)電腦機房是否有門禁管制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(例如：刷卡)</w:t>
            </w:r>
            <w:r>
              <w:rPr>
                <w:rFonts w:ascii="新細明體" w:eastAsia="新細明體" w:hAnsi="新細明體" w:cs="新細明體" w:hint="eastAsia"/>
              </w:rPr>
              <w:t>；機房內是否有防火設施，並定期檢驗。另是否將地震、水災等天然災害因素列入考量。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03C8072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68CC0557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F859139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2211EF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4BAD8262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(二)電腦設備之電源供應系統，是否含不斷電設備及發電機。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5A6FBA3A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(二)電腦設備之電源供應系統，是否含不斷電設備及發電機。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0B481EA3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7D41B6D7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75F5C84C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11208D0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5BE9017B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(三)電腦機房硬體設備之運轉情況及故障情況是否留存紀錄，並向資訊單位負責人報告。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14EAB782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(三)電腦機房硬體設備之運轉情況及故障情況是否留存紀錄，並向資訊單位負責人報告。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0B8EB851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2DF63D0C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D1057E1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70843A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7318539A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(四)各硬體設備故障之原因經分析後，是否採取適當之措施，其處理情形亦應列入紀錄。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074C3768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(四)各硬體設備故障之原因經分析後，是否採取適當之措施，其處理情形亦應列入紀錄。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11F63905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0BBC9E92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A90D318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FF227A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56DA653B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(五)是否訂定設備報廢作業程序，報廢前是否將機密 性、 敏感性資料及授權軟體予以移除、實施安全性覆寫或實體破壞，是否確保報廢電腦硬碟資料不可還原，並留存報廢紀錄，若委託第三者銷毀時，是否簽訂保密合。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136A6A25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(五)是否訂定設備報廢作業程序，報廢前是否將機密 性、 敏感性資料及授權軟體予以移除、實施安全性覆寫或實體破壞，是否確保報廢電腦硬碟資料不可還原，並留存報廢紀錄，若委託第三者銷毀時，是否簽訂保密合。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7476C6FC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1C58E941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E1C059A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40FD87B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1EF0EA56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(六)是否定期審查電腦機房門禁管制權限。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1B5A9E44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(六)是否定期審查電腦機房門禁管制權限。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7E7652F1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4AABF765" w14:textId="77777777">
        <w:tc>
          <w:tcPr>
            <w:tcW w:w="13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967528F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auto"/>
          </w:tcPr>
          <w:p w14:paraId="5BD6DB1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5C9FE276" w14:textId="126A04A8" w:rsidR="003B3105" w:rsidRPr="0068743F" w:rsidRDefault="0027008E" w:rsidP="0027008E">
            <w:pPr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(七)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公司自有及租用之機房或機櫃，除公司之期貨商關係企業且設有網路區隔，其餘是否未將機房或機櫃空間分租、轉租、出借或以任何方式提供第三方使用。</w:t>
            </w:r>
          </w:p>
        </w:tc>
        <w:tc>
          <w:tcPr>
            <w:tcW w:w="5387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7CBFB24A" w14:textId="08415A0E" w:rsidR="003B3105" w:rsidRPr="00F6439B" w:rsidRDefault="0027008E" w:rsidP="0027008E">
            <w:pPr>
              <w:spacing w:line="360" w:lineRule="exact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(新增)</w:t>
            </w:r>
          </w:p>
        </w:tc>
        <w:tc>
          <w:tcPr>
            <w:tcW w:w="202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27B08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</w:tbl>
    <w:p w14:paraId="16C7968A" w14:textId="77777777" w:rsidR="00E87601" w:rsidRPr="00FB3CAF" w:rsidRDefault="00E87601">
      <w:pPr>
        <w:spacing w:line="360" w:lineRule="exact"/>
        <w:rPr>
          <w:rFonts w:ascii="新細明體" w:eastAsia="新細明體" w:hAnsi="新細明體" w:cs="Times New Roman"/>
        </w:rPr>
      </w:pPr>
    </w:p>
    <w:sectPr w:rsidR="00E87601" w:rsidRPr="00FB3CAF" w:rsidSect="00A24FFC">
      <w:pgSz w:w="16840" w:h="11907" w:orient="landscape" w:code="9"/>
      <w:pgMar w:top="720" w:right="720" w:bottom="720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6E663" w14:textId="77777777" w:rsidR="00826565" w:rsidRDefault="00826565" w:rsidP="00E87601">
      <w:pPr>
        <w:spacing w:line="240" w:lineRule="auto"/>
      </w:pPr>
      <w:r>
        <w:separator/>
      </w:r>
    </w:p>
  </w:endnote>
  <w:endnote w:type="continuationSeparator" w:id="0">
    <w:p w14:paraId="17F39202" w14:textId="77777777" w:rsidR="00826565" w:rsidRDefault="00826565" w:rsidP="00E87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8CBB9" w14:textId="77777777" w:rsidR="00826565" w:rsidRDefault="00826565" w:rsidP="00E87601">
      <w:pPr>
        <w:spacing w:line="240" w:lineRule="auto"/>
      </w:pPr>
      <w:r>
        <w:separator/>
      </w:r>
    </w:p>
  </w:footnote>
  <w:footnote w:type="continuationSeparator" w:id="0">
    <w:p w14:paraId="3D53C64B" w14:textId="77777777" w:rsidR="00826565" w:rsidRDefault="00826565" w:rsidP="00E87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1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2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3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4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10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1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13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5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17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18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19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0"/>
  </w:num>
  <w:num w:numId="5">
    <w:abstractNumId w:val="11"/>
  </w:num>
  <w:num w:numId="6">
    <w:abstractNumId w:val="2"/>
  </w:num>
  <w:num w:numId="7">
    <w:abstractNumId w:val="4"/>
  </w:num>
  <w:num w:numId="8">
    <w:abstractNumId w:val="12"/>
  </w:num>
  <w:num w:numId="9">
    <w:abstractNumId w:val="16"/>
  </w:num>
  <w:num w:numId="10">
    <w:abstractNumId w:val="5"/>
  </w:num>
  <w:num w:numId="11">
    <w:abstractNumId w:val="17"/>
  </w:num>
  <w:num w:numId="12">
    <w:abstractNumId w:val="6"/>
  </w:num>
  <w:num w:numId="13">
    <w:abstractNumId w:val="1"/>
  </w:num>
  <w:num w:numId="14">
    <w:abstractNumId w:val="14"/>
  </w:num>
  <w:num w:numId="15">
    <w:abstractNumId w:val="15"/>
  </w:num>
  <w:num w:numId="16">
    <w:abstractNumId w:val="19"/>
  </w:num>
  <w:num w:numId="17">
    <w:abstractNumId w:val="18"/>
  </w:num>
  <w:num w:numId="18">
    <w:abstractNumId w:val="9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480"/>
  <w:doNotHyphenateCaps/>
  <w:drawingGridHorizontalSpacing w:val="13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601"/>
    <w:rsid w:val="000220A3"/>
    <w:rsid w:val="0003737B"/>
    <w:rsid w:val="0006487C"/>
    <w:rsid w:val="00081A5A"/>
    <w:rsid w:val="000852F4"/>
    <w:rsid w:val="000E2E57"/>
    <w:rsid w:val="001132A5"/>
    <w:rsid w:val="00115946"/>
    <w:rsid w:val="00155D75"/>
    <w:rsid w:val="001643B7"/>
    <w:rsid w:val="00164EC3"/>
    <w:rsid w:val="001812B0"/>
    <w:rsid w:val="001C0745"/>
    <w:rsid w:val="001E533B"/>
    <w:rsid w:val="00200AE8"/>
    <w:rsid w:val="00216524"/>
    <w:rsid w:val="00216A6E"/>
    <w:rsid w:val="002300E4"/>
    <w:rsid w:val="0025567C"/>
    <w:rsid w:val="0027008E"/>
    <w:rsid w:val="002B6B5B"/>
    <w:rsid w:val="002B7B8A"/>
    <w:rsid w:val="002D3036"/>
    <w:rsid w:val="002D3AE3"/>
    <w:rsid w:val="0030176E"/>
    <w:rsid w:val="0030391B"/>
    <w:rsid w:val="003042D6"/>
    <w:rsid w:val="0031289E"/>
    <w:rsid w:val="00320C3C"/>
    <w:rsid w:val="0032634F"/>
    <w:rsid w:val="00354E9A"/>
    <w:rsid w:val="00360CA1"/>
    <w:rsid w:val="003757E9"/>
    <w:rsid w:val="003948F0"/>
    <w:rsid w:val="003B3105"/>
    <w:rsid w:val="003B5A2D"/>
    <w:rsid w:val="003B7480"/>
    <w:rsid w:val="003B7771"/>
    <w:rsid w:val="003C4C66"/>
    <w:rsid w:val="00402508"/>
    <w:rsid w:val="0043298E"/>
    <w:rsid w:val="004331D4"/>
    <w:rsid w:val="004542BC"/>
    <w:rsid w:val="00456B35"/>
    <w:rsid w:val="00460ACD"/>
    <w:rsid w:val="00463342"/>
    <w:rsid w:val="0048793B"/>
    <w:rsid w:val="004A1319"/>
    <w:rsid w:val="004A29F0"/>
    <w:rsid w:val="004B19C0"/>
    <w:rsid w:val="004C3BE1"/>
    <w:rsid w:val="004E3C0D"/>
    <w:rsid w:val="00531E93"/>
    <w:rsid w:val="005352D5"/>
    <w:rsid w:val="005404DE"/>
    <w:rsid w:val="005716CE"/>
    <w:rsid w:val="0057303B"/>
    <w:rsid w:val="00587858"/>
    <w:rsid w:val="00590586"/>
    <w:rsid w:val="005A67E0"/>
    <w:rsid w:val="005B5700"/>
    <w:rsid w:val="005D293B"/>
    <w:rsid w:val="005E48B0"/>
    <w:rsid w:val="005E77C1"/>
    <w:rsid w:val="0061624E"/>
    <w:rsid w:val="00622D10"/>
    <w:rsid w:val="00651DC4"/>
    <w:rsid w:val="00667311"/>
    <w:rsid w:val="006736A2"/>
    <w:rsid w:val="00677A71"/>
    <w:rsid w:val="006862FE"/>
    <w:rsid w:val="0068743F"/>
    <w:rsid w:val="006906B7"/>
    <w:rsid w:val="006C109E"/>
    <w:rsid w:val="006E7D9E"/>
    <w:rsid w:val="00731EBA"/>
    <w:rsid w:val="0073748C"/>
    <w:rsid w:val="007631C0"/>
    <w:rsid w:val="007772E0"/>
    <w:rsid w:val="00787829"/>
    <w:rsid w:val="00797F9C"/>
    <w:rsid w:val="007A7FE5"/>
    <w:rsid w:val="007C280B"/>
    <w:rsid w:val="007C39F2"/>
    <w:rsid w:val="007D05DD"/>
    <w:rsid w:val="007E1E63"/>
    <w:rsid w:val="00820A8B"/>
    <w:rsid w:val="00826565"/>
    <w:rsid w:val="00894FE6"/>
    <w:rsid w:val="008F01FF"/>
    <w:rsid w:val="008F7C66"/>
    <w:rsid w:val="009017D2"/>
    <w:rsid w:val="00910034"/>
    <w:rsid w:val="009149AD"/>
    <w:rsid w:val="009210DF"/>
    <w:rsid w:val="00927933"/>
    <w:rsid w:val="00955B62"/>
    <w:rsid w:val="00970E02"/>
    <w:rsid w:val="00973423"/>
    <w:rsid w:val="00977DDF"/>
    <w:rsid w:val="009805CF"/>
    <w:rsid w:val="009C3809"/>
    <w:rsid w:val="009C653F"/>
    <w:rsid w:val="009E5975"/>
    <w:rsid w:val="009F093C"/>
    <w:rsid w:val="00A10FAE"/>
    <w:rsid w:val="00A24FFC"/>
    <w:rsid w:val="00A327CE"/>
    <w:rsid w:val="00A505EE"/>
    <w:rsid w:val="00A5751A"/>
    <w:rsid w:val="00A669C2"/>
    <w:rsid w:val="00A7490F"/>
    <w:rsid w:val="00A943E4"/>
    <w:rsid w:val="00AD1920"/>
    <w:rsid w:val="00AD7183"/>
    <w:rsid w:val="00B24B03"/>
    <w:rsid w:val="00B80849"/>
    <w:rsid w:val="00B85495"/>
    <w:rsid w:val="00BA3B85"/>
    <w:rsid w:val="00BD0555"/>
    <w:rsid w:val="00BD0E46"/>
    <w:rsid w:val="00BE1F83"/>
    <w:rsid w:val="00BF247F"/>
    <w:rsid w:val="00C26683"/>
    <w:rsid w:val="00C34F36"/>
    <w:rsid w:val="00C43033"/>
    <w:rsid w:val="00C6790C"/>
    <w:rsid w:val="00C85E8F"/>
    <w:rsid w:val="00C904D3"/>
    <w:rsid w:val="00CA515A"/>
    <w:rsid w:val="00CC593E"/>
    <w:rsid w:val="00CD0699"/>
    <w:rsid w:val="00CE4D28"/>
    <w:rsid w:val="00CE53D7"/>
    <w:rsid w:val="00CE74B4"/>
    <w:rsid w:val="00D03B05"/>
    <w:rsid w:val="00D10A56"/>
    <w:rsid w:val="00D25C08"/>
    <w:rsid w:val="00D348F3"/>
    <w:rsid w:val="00D73498"/>
    <w:rsid w:val="00D93714"/>
    <w:rsid w:val="00DB54C8"/>
    <w:rsid w:val="00DB54EE"/>
    <w:rsid w:val="00DC16C9"/>
    <w:rsid w:val="00E055DE"/>
    <w:rsid w:val="00E17EAE"/>
    <w:rsid w:val="00E35783"/>
    <w:rsid w:val="00E520A8"/>
    <w:rsid w:val="00E6151B"/>
    <w:rsid w:val="00E8068F"/>
    <w:rsid w:val="00E87601"/>
    <w:rsid w:val="00EA2E15"/>
    <w:rsid w:val="00EB3A71"/>
    <w:rsid w:val="00EF791F"/>
    <w:rsid w:val="00F02C37"/>
    <w:rsid w:val="00F2266B"/>
    <w:rsid w:val="00F237EE"/>
    <w:rsid w:val="00F247E4"/>
    <w:rsid w:val="00F35FDD"/>
    <w:rsid w:val="00F56FAD"/>
    <w:rsid w:val="00F6439B"/>
    <w:rsid w:val="00F8063E"/>
    <w:rsid w:val="00F86396"/>
    <w:rsid w:val="00FA5967"/>
    <w:rsid w:val="00FA7BF5"/>
    <w:rsid w:val="00FB3CAF"/>
    <w:rsid w:val="00FD5445"/>
    <w:rsid w:val="00FE0FC0"/>
    <w:rsid w:val="00FE6622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E67795"/>
  <w15:chartTrackingRefBased/>
  <w15:docId w15:val="{69DD0655-20AA-4718-9CC8-9D7D56B4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after="120"/>
      <w:jc w:val="center"/>
      <w:outlineLvl w:val="0"/>
    </w:pPr>
    <w:rPr>
      <w:rFonts w:hAnsi="Arial"/>
      <w:b/>
      <w:bCs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3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4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5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6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7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8"/>
    </w:pPr>
    <w:rPr>
      <w:rFonts w:ascii="Arial" w:eastAsia="新細明體" w:hAnsi="Arial" w:cs="Arial"/>
      <w:spacing w:val="0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spacing w:val="10"/>
      <w:sz w:val="48"/>
      <w:szCs w:val="48"/>
    </w:rPr>
  </w:style>
  <w:style w:type="character" w:customStyle="1" w:styleId="30">
    <w:name w:val="標題 3 字元"/>
    <w:link w:val="3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40">
    <w:name w:val="標題 4 字元"/>
    <w:link w:val="4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50">
    <w:name w:val="標題 5 字元"/>
    <w:link w:val="5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60">
    <w:name w:val="標題 6 字元"/>
    <w:link w:val="6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70">
    <w:name w:val="標題 7 字元"/>
    <w:link w:val="7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80">
    <w:name w:val="標題 8 字元"/>
    <w:link w:val="8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90">
    <w:name w:val="標題 9 字元"/>
    <w:link w:val="9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pPr>
      <w:ind w:left="480"/>
    </w:pPr>
  </w:style>
  <w:style w:type="paragraph" w:styleId="a4">
    <w:name w:val="Block Text"/>
    <w:basedOn w:val="a"/>
    <w:uiPriority w:val="99"/>
    <w:pPr>
      <w:ind w:left="758" w:right="28" w:hanging="730"/>
    </w:pPr>
    <w:rPr>
      <w:rFonts w:ascii="新細明體" w:eastAsia="新細明體" w:cs="新細明體"/>
      <w:spacing w:val="24"/>
    </w:rPr>
  </w:style>
  <w:style w:type="paragraph" w:styleId="21">
    <w:name w:val="Body Text 2"/>
    <w:basedOn w:val="a"/>
    <w:link w:val="22"/>
    <w:uiPriority w:val="99"/>
    <w:pPr>
      <w:spacing w:line="360" w:lineRule="exact"/>
    </w:pPr>
    <w:rPr>
      <w:rFonts w:ascii="新細明體" w:eastAsia="新細明體" w:cs="新細明體"/>
      <w:color w:val="0000FF"/>
      <w:u w:val="single"/>
    </w:rPr>
  </w:style>
  <w:style w:type="character" w:customStyle="1" w:styleId="22">
    <w:name w:val="本文 2 字元"/>
    <w:link w:val="21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pPr>
      <w:ind w:right="28"/>
    </w:pPr>
    <w:rPr>
      <w:rFonts w:ascii="新細明體" w:eastAsia="新細明體" w:cs="新細明體"/>
    </w:rPr>
  </w:style>
  <w:style w:type="character" w:customStyle="1" w:styleId="a6">
    <w:name w:val="本文 字元"/>
    <w:link w:val="a5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line="240" w:lineRule="auto"/>
      <w:jc w:val="left"/>
    </w:pPr>
    <w:rPr>
      <w:rFonts w:ascii="細明體" w:eastAsia="細明體" w:hAnsi="Courier New" w:cs="細明體"/>
      <w:color w:val="008000"/>
      <w:spacing w:val="0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uiPriority w:val="99"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before="240" w:line="288" w:lineRule="auto"/>
      <w:ind w:left="1118" w:hanging="402"/>
    </w:pPr>
    <w:rPr>
      <w:rFonts w:hAnsi="標楷體"/>
      <w:spacing w:val="0"/>
    </w:rPr>
  </w:style>
  <w:style w:type="character" w:customStyle="1" w:styleId="24">
    <w:name w:val="本文縮排 2 字元"/>
    <w:link w:val="23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exact"/>
      <w:ind w:left="862" w:hanging="862"/>
    </w:pPr>
    <w:rPr>
      <w:rFonts w:ascii="新細明體" w:eastAsia="新細明體" w:cs="新細明體"/>
      <w:u w:val="single"/>
    </w:rPr>
  </w:style>
  <w:style w:type="character" w:customStyle="1" w:styleId="32">
    <w:name w:val="本文縮排 3 字元"/>
    <w:link w:val="31"/>
    <w:uiPriority w:val="99"/>
    <w:semiHidden/>
    <w:locked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table" w:styleId="ac">
    <w:name w:val="Table Grid"/>
    <w:basedOn w:val="a2"/>
    <w:uiPriority w:val="59"/>
    <w:rsid w:val="00A24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EADB-4AC3-491B-98F7-B418BE3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126</Words>
  <Characters>724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證券商內部控制制度標準規範─內部控制制度修訂對照表（97年度）</dc:title>
  <dc:subject/>
  <dc:creator>0753</dc:creator>
  <cp:keywords/>
  <cp:lastModifiedBy>謝昌勝</cp:lastModifiedBy>
  <cp:revision>15</cp:revision>
  <cp:lastPrinted>2004-03-09T19:20:00Z</cp:lastPrinted>
  <dcterms:created xsi:type="dcterms:W3CDTF">2025-04-18T10:47:00Z</dcterms:created>
  <dcterms:modified xsi:type="dcterms:W3CDTF">2026-06-25T01:45:00Z</dcterms:modified>
</cp:coreProperties>
</file>