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B4F3" w14:textId="31C7455C" w:rsidR="00A24FFC" w:rsidRPr="00FB3CAF" w:rsidRDefault="00E87601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bookmarkStart w:id="0" w:name="Std_Type2"/>
      <w:r w:rsidRPr="00F6439B">
        <w:rPr>
          <w:rFonts w:ascii="新細明體" w:eastAsia="新細明體" w:hAnsi="新細明體" w:cs="新細明體" w:hint="eastAsia"/>
          <w:color w:val="000000"/>
        </w:rPr>
        <w:t>證券商內部控制制度標準規範</w:t>
      </w:r>
      <w:bookmarkEnd w:id="0"/>
      <w:r w:rsidRPr="00F6439B">
        <w:rPr>
          <w:rFonts w:ascii="新細明體" w:eastAsia="新細明體" w:hAnsi="新細明體" w:cs="新細明體" w:hint="eastAsia"/>
          <w:color w:val="000000"/>
        </w:rPr>
        <w:t>─內部控制制度修</w:t>
      </w:r>
      <w:r w:rsidR="00D25C08" w:rsidRPr="00F6439B">
        <w:rPr>
          <w:rFonts w:ascii="新細明體" w:eastAsia="新細明體" w:hAnsi="新細明體" w:cs="新細明體" w:hint="eastAsia"/>
          <w:color w:val="000000"/>
        </w:rPr>
        <w:t>正</w:t>
      </w:r>
      <w:r w:rsidRPr="00F6439B">
        <w:rPr>
          <w:rFonts w:ascii="新細明體" w:eastAsia="新細明體" w:hAnsi="新細明體" w:cs="新細明體" w:hint="eastAsia"/>
          <w:color w:val="000000"/>
        </w:rPr>
        <w:t>對照表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269"/>
        <w:gridCol w:w="5354"/>
        <w:gridCol w:w="5354"/>
        <w:gridCol w:w="2013"/>
      </w:tblGrid>
      <w:tr w:rsidR="001E533B" w:rsidRPr="00F6439B" w14:paraId="5B8288D9" w14:textId="77777777" w:rsidTr="004A29F0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20BAD9" w14:textId="77777777" w:rsidR="001E533B" w:rsidRPr="00F6439B" w:rsidRDefault="00FB3CAF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78ACF850" w14:textId="77777777" w:rsidR="00A24FFC" w:rsidRPr="00F6439B" w:rsidRDefault="001E533B" w:rsidP="001E533B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</w:tcPr>
          <w:p w14:paraId="1EBEFB0B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修正後內容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14:paraId="1FB190B7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修正前內容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098D66" w14:textId="77777777" w:rsidR="00A24FFC" w:rsidRPr="00F6439B" w:rsidRDefault="00C904D3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EF50CA" w:rsidRPr="00F6439B" w14:paraId="6F801B14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9C8E458" w14:textId="3C93645F" w:rsidR="00EF50CA" w:rsidRPr="00F6439B" w:rsidRDefault="00EF50CA" w:rsidP="00EF50CA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CC-14000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14:paraId="6AECD2F1" w14:textId="77777777" w:rsidR="00EF50CA" w:rsidRPr="00F6439B" w:rsidRDefault="00EF50CA" w:rsidP="00EF50CA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資產分類與控制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</w:tcPr>
          <w:p w14:paraId="1A6552A0" w14:textId="77777777" w:rsidR="00EF50CA" w:rsidRPr="00EF50CA" w:rsidRDefault="00EF50CA" w:rsidP="00EF50CA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作業程序及控制重點：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</w:tcPr>
          <w:p w14:paraId="3C1F8D55" w14:textId="329DBB64" w:rsidR="00EF50CA" w:rsidRPr="00EF50CA" w:rsidRDefault="00EF50CA" w:rsidP="00EF50CA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作業程序及控制重點：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217DBB1D" w14:textId="7CE16EE8" w:rsidR="00EF50CA" w:rsidRPr="00F6439B" w:rsidRDefault="004A30D7" w:rsidP="00815451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 w:rsidRPr="004A30D7"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  <w:t>參酌資通安全管理法第十一條及第二十七條，調整為不得使用危害國家資通安全產品，範圍為交易相關網路直接連線之設備。</w:t>
            </w:r>
          </w:p>
        </w:tc>
      </w:tr>
      <w:tr w:rsidR="00EF50CA" w:rsidRPr="00F6439B" w14:paraId="2BC6EC63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09BBC6A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197E296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ADC5130" w14:textId="19549BD4" w:rsidR="00EF50CA" w:rsidRPr="00EF50CA" w:rsidRDefault="00EF50CA" w:rsidP="00EF50CA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(一)資訊資產應列有清冊且包含軟體、硬體、場地及資料等類別，並應加以維護。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12356DC" w14:textId="489659ED" w:rsidR="00EF50CA" w:rsidRPr="00EF50CA" w:rsidRDefault="00EF50CA" w:rsidP="00EF50CA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(一)資訊資產應列有清冊且包含軟體、硬體、場地及資料等類別，並應加以維護。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3C80726" w14:textId="77777777" w:rsidR="00EF50CA" w:rsidRDefault="00EF50CA" w:rsidP="00EF50CA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EF50CA" w:rsidRPr="00F6439B" w14:paraId="05CFCD29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20D677F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74845C8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AA9F0E9" w14:textId="77777777" w:rsidR="00EF50CA" w:rsidRPr="00EF50CA" w:rsidRDefault="00EF50CA" w:rsidP="00EF50CA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(二)應訂有資訊分級並作標示處理之相關規範（適用網際網路下單證券商）。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548BD9CF" w14:textId="0FBE8270" w:rsidR="00EF50CA" w:rsidRPr="00EF50CA" w:rsidRDefault="00EF50CA" w:rsidP="00EF50CA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(二)應訂有資訊分級並作標示處理之相關規範（適用網際網路下單證券商）。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42FB8C3" w14:textId="77777777" w:rsidR="00EF50CA" w:rsidRDefault="00EF50CA" w:rsidP="00EF50CA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EF50CA" w:rsidRPr="00F6439B" w14:paraId="52449662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FFE59D7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BC94C92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48B511B" w14:textId="77777777" w:rsidR="00EF50CA" w:rsidRPr="00EF50CA" w:rsidRDefault="00EF50CA" w:rsidP="00EF50CA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(三)公司應對自行或委外開發之資通系統完成資通系統分級，資通系統等級應至少區分核心與非核心系統，每年應至少檢視一次資通系統分級妥適性。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FB3715E" w14:textId="57BC040A" w:rsidR="00EF50CA" w:rsidRPr="00EF50CA" w:rsidRDefault="00EF50CA" w:rsidP="00EF50CA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(三)公司應對自行或委外開發之資通系統完成資通系統分級，資通系統等級應至少區分核心與非核心系統，每年應至少檢視一次資通系統分級妥適性。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321106F4" w14:textId="77777777" w:rsidR="00EF50CA" w:rsidRDefault="00EF50CA" w:rsidP="00EF50CA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EF50CA" w:rsidRPr="00F6439B" w14:paraId="360BD815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C49FBFA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D547F83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DAC8854" w14:textId="77777777" w:rsidR="00EF50CA" w:rsidRPr="00EF50CA" w:rsidRDefault="00EF50CA" w:rsidP="00EF50CA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(四)公司應對資訊資產之資料與文件的保存期限進行規範，並於保存期限到期後進行刪除與銷毀。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EF6B9C8" w14:textId="3DF90E50" w:rsidR="00EF50CA" w:rsidRPr="00EF50CA" w:rsidRDefault="00EF50CA" w:rsidP="00EF50CA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(四)公司應對資訊資產之資料與文件的保存期限進行規範，並於保存期限到期後進行刪除與銷毀。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A42217E" w14:textId="77777777" w:rsidR="00EF50CA" w:rsidRDefault="00EF50CA" w:rsidP="00EF50CA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EF50CA" w:rsidRPr="00F6439B" w14:paraId="6FE030BA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7F6D7A63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5FD2339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B3D13E6" w14:textId="10A70428" w:rsidR="00EF50CA" w:rsidRPr="00EF50CA" w:rsidRDefault="00EF50CA" w:rsidP="003A36B7">
            <w:pPr>
              <w:spacing w:line="360" w:lineRule="exact"/>
              <w:ind w:leftChars="1" w:left="487" w:hangingChars="186" w:hanging="484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(五)公司</w:t>
            </w:r>
            <w:r w:rsidR="003A36B7" w:rsidRPr="003A36B7">
              <w:rPr>
                <w:rFonts w:ascii="新細明體" w:eastAsia="新細明體" w:hAnsi="新細明體" w:cs="新細明體" w:hint="eastAsia"/>
                <w:b/>
                <w:bCs/>
                <w:color w:val="FF0000"/>
                <w:u w:val="single"/>
              </w:rPr>
              <w:t>交易</w:t>
            </w:r>
            <w:r w:rsidR="007E63C8">
              <w:rPr>
                <w:rFonts w:ascii="新細明體" w:eastAsia="新細明體" w:hAnsi="新細明體" w:cs="新細明體" w:hint="eastAsia"/>
                <w:b/>
                <w:bCs/>
                <w:color w:val="FF0000"/>
                <w:u w:val="single"/>
              </w:rPr>
              <w:t>相關網路</w:t>
            </w:r>
            <w:r w:rsidR="003A36B7" w:rsidRPr="003A36B7">
              <w:rPr>
                <w:rFonts w:ascii="新細明體" w:eastAsia="新細明體" w:hAnsi="新細明體" w:cs="新細明體" w:hint="eastAsia"/>
                <w:b/>
                <w:bCs/>
                <w:color w:val="FF0000"/>
                <w:u w:val="single"/>
              </w:rPr>
              <w:t>直接連線</w:t>
            </w:r>
            <w:r w:rsidR="007E63C8">
              <w:rPr>
                <w:rFonts w:ascii="新細明體" w:eastAsia="新細明體" w:hAnsi="新細明體" w:cs="新細明體" w:hint="eastAsia"/>
                <w:b/>
                <w:bCs/>
                <w:color w:val="FF0000"/>
                <w:u w:val="single"/>
              </w:rPr>
              <w:t>之設備</w:t>
            </w:r>
            <w:r w:rsidRPr="00EF50CA">
              <w:rPr>
                <w:rFonts w:ascii="新細明體" w:eastAsia="新細明體" w:hAnsi="新細明體" w:cs="新細明體"/>
                <w:b/>
                <w:bCs/>
                <w:color w:val="FF0000"/>
                <w:u w:val="single"/>
              </w:rPr>
              <w:t>不得</w:t>
            </w:r>
            <w:r w:rsidRPr="00EF50CA">
              <w:rPr>
                <w:rFonts w:ascii="新細明體" w:eastAsia="新細明體" w:hAnsi="新細明體" w:cs="新細明體"/>
              </w:rPr>
              <w:t>使用危害國家資通安全產品。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13168B8" w14:textId="1951B455" w:rsidR="00EF50CA" w:rsidRPr="00EF50CA" w:rsidRDefault="00EF50CA" w:rsidP="00EF50CA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(五)公司</w:t>
            </w:r>
            <w:r w:rsidRPr="00EF50CA">
              <w:rPr>
                <w:rFonts w:ascii="新細明體" w:eastAsia="新細明體" w:hAnsi="新細明體" w:cs="新細明體" w:hint="eastAsia"/>
                <w:b/>
                <w:bCs/>
                <w:color w:val="FF0000"/>
              </w:rPr>
              <w:t>應避免</w:t>
            </w:r>
            <w:r w:rsidRPr="00EF50CA">
              <w:rPr>
                <w:rFonts w:ascii="新細明體" w:eastAsia="新細明體" w:hAnsi="新細明體" w:cs="新細明體" w:hint="eastAsia"/>
              </w:rPr>
              <w:t>使用危害國家資通安全產品。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F8B58F4" w14:textId="77777777" w:rsidR="00EF50CA" w:rsidRDefault="00EF50CA" w:rsidP="00EF50CA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EF50CA" w:rsidRPr="00F6439B" w14:paraId="4AABF765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967528F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BD6DB17" w14:textId="77777777" w:rsidR="00EF50CA" w:rsidRDefault="00EF50CA" w:rsidP="00EF50CA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</w:tcPr>
          <w:p w14:paraId="5C9FE276" w14:textId="4F6EB5CB" w:rsidR="00EF50CA" w:rsidRPr="00EF50CA" w:rsidRDefault="00EF50CA" w:rsidP="00EF50CA">
            <w:pPr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(六)應定期盤點使用之應用程式介面(API)，並建立適當安全控管機制。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</w:tcPr>
          <w:p w14:paraId="7CBFB24A" w14:textId="3802A43E" w:rsidR="00EF50CA" w:rsidRPr="00EF50CA" w:rsidRDefault="00EF50CA" w:rsidP="00EF50CA">
            <w:pPr>
              <w:spacing w:line="360" w:lineRule="exact"/>
              <w:rPr>
                <w:rFonts w:ascii="新細明體" w:eastAsia="新細明體" w:hAnsi="新細明體" w:cs="新細明體"/>
              </w:rPr>
            </w:pPr>
            <w:r w:rsidRPr="00EF50CA">
              <w:rPr>
                <w:rFonts w:ascii="新細明體" w:eastAsia="新細明體" w:hAnsi="新細明體" w:cs="新細明體" w:hint="eastAsia"/>
              </w:rPr>
              <w:t>(六)應定期盤點使用之應用程式介面(API)，並建立適當安全控管機制。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127B086" w14:textId="77777777" w:rsidR="00EF50CA" w:rsidRDefault="00EF50CA" w:rsidP="00EF50CA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423EBB0D" w14:textId="77777777" w:rsidR="001E533B" w:rsidRPr="00F6439B" w:rsidRDefault="001E533B" w:rsidP="00A24FFC">
      <w:pPr>
        <w:rPr>
          <w:rFonts w:ascii="新細明體" w:eastAsia="新細明體" w:hAnsi="新細明體"/>
        </w:rPr>
      </w:pPr>
    </w:p>
    <w:sectPr w:rsidR="001E533B" w:rsidRPr="00F6439B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CEA8" w14:textId="77777777" w:rsidR="00ED52B6" w:rsidRDefault="00ED52B6" w:rsidP="00E87601">
      <w:pPr>
        <w:spacing w:line="240" w:lineRule="auto"/>
      </w:pPr>
      <w:r>
        <w:separator/>
      </w:r>
    </w:p>
  </w:endnote>
  <w:endnote w:type="continuationSeparator" w:id="0">
    <w:p w14:paraId="02C6CF99" w14:textId="77777777" w:rsidR="00ED52B6" w:rsidRDefault="00ED52B6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ourier 10 Pitch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36A08" w14:textId="77777777" w:rsidR="00ED52B6" w:rsidRDefault="00ED52B6" w:rsidP="00E87601">
      <w:pPr>
        <w:spacing w:line="240" w:lineRule="auto"/>
      </w:pPr>
      <w:r>
        <w:separator/>
      </w:r>
    </w:p>
  </w:footnote>
  <w:footnote w:type="continuationSeparator" w:id="0">
    <w:p w14:paraId="196651B9" w14:textId="77777777" w:rsidR="00ED52B6" w:rsidRDefault="00ED52B6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 w16cid:durableId="1001390403">
    <w:abstractNumId w:val="8"/>
  </w:num>
  <w:num w:numId="2" w16cid:durableId="610205739">
    <w:abstractNumId w:val="7"/>
  </w:num>
  <w:num w:numId="3" w16cid:durableId="1285427664">
    <w:abstractNumId w:val="13"/>
  </w:num>
  <w:num w:numId="4" w16cid:durableId="476410666">
    <w:abstractNumId w:val="0"/>
  </w:num>
  <w:num w:numId="5" w16cid:durableId="1584877180">
    <w:abstractNumId w:val="11"/>
  </w:num>
  <w:num w:numId="6" w16cid:durableId="1124932387">
    <w:abstractNumId w:val="2"/>
  </w:num>
  <w:num w:numId="7" w16cid:durableId="1695688229">
    <w:abstractNumId w:val="4"/>
  </w:num>
  <w:num w:numId="8" w16cid:durableId="1482382415">
    <w:abstractNumId w:val="12"/>
  </w:num>
  <w:num w:numId="9" w16cid:durableId="581987672">
    <w:abstractNumId w:val="16"/>
  </w:num>
  <w:num w:numId="10" w16cid:durableId="1127966137">
    <w:abstractNumId w:val="5"/>
  </w:num>
  <w:num w:numId="11" w16cid:durableId="717241515">
    <w:abstractNumId w:val="17"/>
  </w:num>
  <w:num w:numId="12" w16cid:durableId="1108700714">
    <w:abstractNumId w:val="6"/>
  </w:num>
  <w:num w:numId="13" w16cid:durableId="511382818">
    <w:abstractNumId w:val="1"/>
  </w:num>
  <w:num w:numId="14" w16cid:durableId="1220482559">
    <w:abstractNumId w:val="14"/>
  </w:num>
  <w:num w:numId="15" w16cid:durableId="2099011986">
    <w:abstractNumId w:val="15"/>
  </w:num>
  <w:num w:numId="16" w16cid:durableId="856623934">
    <w:abstractNumId w:val="19"/>
  </w:num>
  <w:num w:numId="17" w16cid:durableId="782967744">
    <w:abstractNumId w:val="18"/>
  </w:num>
  <w:num w:numId="18" w16cid:durableId="643972832">
    <w:abstractNumId w:val="9"/>
  </w:num>
  <w:num w:numId="19" w16cid:durableId="1434782910">
    <w:abstractNumId w:val="3"/>
  </w:num>
  <w:num w:numId="20" w16cid:durableId="12203637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601"/>
    <w:rsid w:val="000220A3"/>
    <w:rsid w:val="0003737B"/>
    <w:rsid w:val="0006487C"/>
    <w:rsid w:val="00081A5A"/>
    <w:rsid w:val="000852F4"/>
    <w:rsid w:val="000E2E57"/>
    <w:rsid w:val="001132A5"/>
    <w:rsid w:val="00115946"/>
    <w:rsid w:val="00155D75"/>
    <w:rsid w:val="001643B7"/>
    <w:rsid w:val="00164EC3"/>
    <w:rsid w:val="001812B0"/>
    <w:rsid w:val="001C0745"/>
    <w:rsid w:val="001E533B"/>
    <w:rsid w:val="00200AE8"/>
    <w:rsid w:val="00205F30"/>
    <w:rsid w:val="00216524"/>
    <w:rsid w:val="00216A6E"/>
    <w:rsid w:val="002300E4"/>
    <w:rsid w:val="0025567C"/>
    <w:rsid w:val="0027008E"/>
    <w:rsid w:val="002B6B5B"/>
    <w:rsid w:val="002B7B8A"/>
    <w:rsid w:val="002D3036"/>
    <w:rsid w:val="0030391B"/>
    <w:rsid w:val="003042D6"/>
    <w:rsid w:val="0031289E"/>
    <w:rsid w:val="0032634F"/>
    <w:rsid w:val="00354E9A"/>
    <w:rsid w:val="00360CA1"/>
    <w:rsid w:val="003757E9"/>
    <w:rsid w:val="003948F0"/>
    <w:rsid w:val="003A36B7"/>
    <w:rsid w:val="003B3105"/>
    <w:rsid w:val="003B5A2D"/>
    <w:rsid w:val="003B7480"/>
    <w:rsid w:val="003B7771"/>
    <w:rsid w:val="003C4C66"/>
    <w:rsid w:val="003E3808"/>
    <w:rsid w:val="003F2929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A30D7"/>
    <w:rsid w:val="004B19C0"/>
    <w:rsid w:val="004C3BE1"/>
    <w:rsid w:val="004E3C0D"/>
    <w:rsid w:val="00531E93"/>
    <w:rsid w:val="005352D5"/>
    <w:rsid w:val="005404DE"/>
    <w:rsid w:val="005525B1"/>
    <w:rsid w:val="005716CE"/>
    <w:rsid w:val="0057303B"/>
    <w:rsid w:val="00587858"/>
    <w:rsid w:val="00590586"/>
    <w:rsid w:val="005A67E0"/>
    <w:rsid w:val="005D293B"/>
    <w:rsid w:val="005E48B0"/>
    <w:rsid w:val="005E77C1"/>
    <w:rsid w:val="0061624E"/>
    <w:rsid w:val="00622D10"/>
    <w:rsid w:val="00651DC4"/>
    <w:rsid w:val="00655F5F"/>
    <w:rsid w:val="00667311"/>
    <w:rsid w:val="006736A2"/>
    <w:rsid w:val="00677A71"/>
    <w:rsid w:val="006862FE"/>
    <w:rsid w:val="0068743F"/>
    <w:rsid w:val="006906B7"/>
    <w:rsid w:val="006C109E"/>
    <w:rsid w:val="006E7D9E"/>
    <w:rsid w:val="00731EBA"/>
    <w:rsid w:val="0073748C"/>
    <w:rsid w:val="007631C0"/>
    <w:rsid w:val="007772E0"/>
    <w:rsid w:val="00787829"/>
    <w:rsid w:val="00797F9C"/>
    <w:rsid w:val="007A7FE5"/>
    <w:rsid w:val="007C0630"/>
    <w:rsid w:val="007C280B"/>
    <w:rsid w:val="007C39F2"/>
    <w:rsid w:val="007D05DD"/>
    <w:rsid w:val="007E63C8"/>
    <w:rsid w:val="00815451"/>
    <w:rsid w:val="00820A8B"/>
    <w:rsid w:val="00867F3A"/>
    <w:rsid w:val="00894FE6"/>
    <w:rsid w:val="008F01FF"/>
    <w:rsid w:val="008F7C66"/>
    <w:rsid w:val="009017D2"/>
    <w:rsid w:val="00910034"/>
    <w:rsid w:val="009149AD"/>
    <w:rsid w:val="009210DF"/>
    <w:rsid w:val="00927933"/>
    <w:rsid w:val="0093214A"/>
    <w:rsid w:val="00955B62"/>
    <w:rsid w:val="00970E02"/>
    <w:rsid w:val="00973423"/>
    <w:rsid w:val="00977DDF"/>
    <w:rsid w:val="009805CF"/>
    <w:rsid w:val="009C3809"/>
    <w:rsid w:val="009C653F"/>
    <w:rsid w:val="009F093C"/>
    <w:rsid w:val="00A10FAE"/>
    <w:rsid w:val="00A24FFC"/>
    <w:rsid w:val="00A327CE"/>
    <w:rsid w:val="00A505EE"/>
    <w:rsid w:val="00A5751A"/>
    <w:rsid w:val="00A669C2"/>
    <w:rsid w:val="00A7490F"/>
    <w:rsid w:val="00A8773C"/>
    <w:rsid w:val="00A943E4"/>
    <w:rsid w:val="00AD1920"/>
    <w:rsid w:val="00AD7183"/>
    <w:rsid w:val="00B24B03"/>
    <w:rsid w:val="00B80849"/>
    <w:rsid w:val="00B85495"/>
    <w:rsid w:val="00BA2FD8"/>
    <w:rsid w:val="00BA3B85"/>
    <w:rsid w:val="00BD0555"/>
    <w:rsid w:val="00BD0E46"/>
    <w:rsid w:val="00BE1F83"/>
    <w:rsid w:val="00BF247F"/>
    <w:rsid w:val="00C26683"/>
    <w:rsid w:val="00C34F36"/>
    <w:rsid w:val="00C43033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459D9"/>
    <w:rsid w:val="00D47DF7"/>
    <w:rsid w:val="00D73498"/>
    <w:rsid w:val="00DB54C8"/>
    <w:rsid w:val="00DB54EE"/>
    <w:rsid w:val="00DC16C9"/>
    <w:rsid w:val="00DE3298"/>
    <w:rsid w:val="00E055DE"/>
    <w:rsid w:val="00E17EAE"/>
    <w:rsid w:val="00E35783"/>
    <w:rsid w:val="00E4150A"/>
    <w:rsid w:val="00E520A8"/>
    <w:rsid w:val="00E6151B"/>
    <w:rsid w:val="00E8068F"/>
    <w:rsid w:val="00E87601"/>
    <w:rsid w:val="00EA2E15"/>
    <w:rsid w:val="00EB3A71"/>
    <w:rsid w:val="00EB3CD7"/>
    <w:rsid w:val="00ED52B6"/>
    <w:rsid w:val="00EF50CA"/>
    <w:rsid w:val="00EF791F"/>
    <w:rsid w:val="00F02C37"/>
    <w:rsid w:val="00F2266B"/>
    <w:rsid w:val="00F237EE"/>
    <w:rsid w:val="00F247E4"/>
    <w:rsid w:val="00F35FDD"/>
    <w:rsid w:val="00F6439B"/>
    <w:rsid w:val="00F86396"/>
    <w:rsid w:val="00FA5967"/>
    <w:rsid w:val="00FA7BF5"/>
    <w:rsid w:val="00FB3CAF"/>
    <w:rsid w:val="00FD5445"/>
    <w:rsid w:val="00FE0FC0"/>
    <w:rsid w:val="00FE37B4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E67795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姚智崇</cp:lastModifiedBy>
  <cp:revision>3</cp:revision>
  <cp:lastPrinted>2004-03-09T19:20:00Z</cp:lastPrinted>
  <dcterms:created xsi:type="dcterms:W3CDTF">2026-07-30T00:52:00Z</dcterms:created>
  <dcterms:modified xsi:type="dcterms:W3CDTF">2026-08-13T02:36:00Z</dcterms:modified>
</cp:coreProperties>
</file>