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AE" w:rsidRDefault="00702F9B" w:rsidP="00AD62B3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0D3537">
        <w:rPr>
          <w:rFonts w:ascii="標楷體" w:eastAsia="標楷體" w:hAnsi="標楷體" w:hint="eastAsia"/>
          <w:b/>
          <w:sz w:val="32"/>
        </w:rPr>
        <w:t>外國企業來</w:t>
      </w:r>
      <w:proofErr w:type="gramStart"/>
      <w:r w:rsidR="00F95FA1">
        <w:rPr>
          <w:rFonts w:ascii="標楷體" w:eastAsia="標楷體" w:hAnsi="標楷體" w:hint="eastAsia"/>
          <w:b/>
          <w:sz w:val="32"/>
        </w:rPr>
        <w:t>臺</w:t>
      </w:r>
      <w:proofErr w:type="gramEnd"/>
      <w:r w:rsidR="00F95FA1">
        <w:rPr>
          <w:rFonts w:ascii="標楷體" w:eastAsia="標楷體" w:hAnsi="標楷體" w:hint="eastAsia"/>
          <w:b/>
          <w:sz w:val="32"/>
        </w:rPr>
        <w:t>第一或第二</w:t>
      </w:r>
      <w:r w:rsidRPr="000D3537">
        <w:rPr>
          <w:rFonts w:ascii="標楷體" w:eastAsia="標楷體" w:hAnsi="標楷體" w:hint="eastAsia"/>
          <w:b/>
          <w:sz w:val="32"/>
        </w:rPr>
        <w:t>上市、櫃或登錄興櫃</w:t>
      </w:r>
    </w:p>
    <w:p w:rsidR="00702F9B" w:rsidRDefault="000B0DAE" w:rsidP="00AD62B3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證券</w:t>
      </w:r>
      <w:r w:rsidR="00702F9B" w:rsidRPr="000D3537">
        <w:rPr>
          <w:rFonts w:ascii="標楷體" w:eastAsia="標楷體" w:hAnsi="標楷體" w:hint="eastAsia"/>
          <w:b/>
          <w:sz w:val="32"/>
        </w:rPr>
        <w:t>代號申請資料表</w:t>
      </w:r>
    </w:p>
    <w:p w:rsidR="00161E09" w:rsidRPr="00161E09" w:rsidRDefault="00161E09" w:rsidP="00161E09">
      <w:pPr>
        <w:wordWrap w:val="0"/>
        <w:jc w:val="right"/>
        <w:rPr>
          <w:rFonts w:ascii="標楷體" w:eastAsia="標楷體" w:hAnsi="標楷體"/>
        </w:rPr>
      </w:pPr>
      <w:r w:rsidRPr="00161E09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   年    月    日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2198"/>
        <w:gridCol w:w="2127"/>
        <w:gridCol w:w="2034"/>
        <w:gridCol w:w="6"/>
      </w:tblGrid>
      <w:tr w:rsidR="00D010B1" w:rsidTr="00D87E47">
        <w:trPr>
          <w:trHeight w:val="633"/>
        </w:trPr>
        <w:tc>
          <w:tcPr>
            <w:tcW w:w="4564" w:type="dxa"/>
            <w:gridSpan w:val="2"/>
            <w:vAlign w:val="center"/>
          </w:tcPr>
          <w:p w:rsidR="00D010B1" w:rsidRPr="000D3537" w:rsidRDefault="00D010B1" w:rsidP="001645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D3537">
              <w:rPr>
                <w:rFonts w:ascii="標楷體" w:eastAsia="標楷體" w:hAnsi="標楷體" w:hint="eastAsia"/>
                <w:b/>
                <w:sz w:val="28"/>
              </w:rPr>
              <w:t>1.申請公司基本資料</w:t>
            </w:r>
          </w:p>
        </w:tc>
        <w:tc>
          <w:tcPr>
            <w:tcW w:w="212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10B1" w:rsidRPr="00B35EF0" w:rsidRDefault="00A766B8" w:rsidP="000D353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證券代號</w:t>
            </w:r>
          </w:p>
          <w:p w:rsidR="00D010B1" w:rsidRPr="00B35EF0" w:rsidRDefault="00D010B1" w:rsidP="000D353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35EF0">
              <w:rPr>
                <w:rFonts w:ascii="標楷體" w:eastAsia="標楷體" w:hAnsi="標楷體" w:hint="eastAsia"/>
              </w:rPr>
              <w:t>(證交所填寫)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010B1" w:rsidRPr="00B35EF0" w:rsidRDefault="00D010B1" w:rsidP="000D35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 w:val="restart"/>
            <w:tcBorders>
              <w:top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中文全名：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vAlign w:val="center"/>
          </w:tcPr>
          <w:p w:rsidR="00702F9B" w:rsidRDefault="00702F9B" w:rsidP="0092171E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中文簡稱：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英文全名：</w:t>
            </w:r>
          </w:p>
        </w:tc>
      </w:tr>
      <w:tr w:rsidR="00702F9B" w:rsidTr="00335CF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  <w:tcBorders>
              <w:bottom w:val="dotted" w:sz="4" w:space="0" w:color="auto"/>
            </w:tcBorders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  <w:vAlign w:val="center"/>
          </w:tcPr>
          <w:p w:rsidR="00702F9B" w:rsidRDefault="00702F9B" w:rsidP="00C729F4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英文簡稱：</w:t>
            </w:r>
            <w:r w:rsidR="0092171E">
              <w:rPr>
                <w:rFonts w:ascii="標楷體" w:eastAsia="標楷體" w:hAnsi="標楷體" w:hint="eastAsia"/>
              </w:rPr>
              <w:t>(</w:t>
            </w:r>
            <w:r w:rsidR="00C729F4">
              <w:rPr>
                <w:rFonts w:ascii="標楷體" w:eastAsia="標楷體" w:hAnsi="標楷體" w:hint="eastAsia"/>
              </w:rPr>
              <w:t>上限</w:t>
            </w:r>
            <w:r w:rsidR="0092171E">
              <w:rPr>
                <w:rFonts w:ascii="標楷體" w:eastAsia="標楷體" w:hAnsi="標楷體" w:hint="eastAsia"/>
              </w:rPr>
              <w:t>15</w:t>
            </w:r>
            <w:r w:rsidR="00C729F4">
              <w:rPr>
                <w:rFonts w:ascii="標楷體" w:eastAsia="標楷體" w:hAnsi="標楷體" w:hint="eastAsia"/>
              </w:rPr>
              <w:t>位元</w:t>
            </w:r>
            <w:r w:rsidR="0092171E">
              <w:rPr>
                <w:rFonts w:ascii="標楷體" w:eastAsia="標楷體" w:hAnsi="標楷體" w:hint="eastAsia"/>
              </w:rPr>
              <w:t>)</w:t>
            </w:r>
          </w:p>
        </w:tc>
      </w:tr>
      <w:tr w:rsidR="00702F9B" w:rsidTr="00335CF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5B37A9">
              <w:rPr>
                <w:rFonts w:ascii="標楷體" w:eastAsia="標楷體" w:hAnsi="標楷體" w:hint="eastAsia"/>
              </w:rPr>
              <w:t>掛牌</w:t>
            </w:r>
            <w:r>
              <w:rPr>
                <w:rFonts w:ascii="標楷體" w:eastAsia="標楷體" w:hAnsi="標楷體" w:hint="eastAsia"/>
              </w:rPr>
              <w:t>市場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□上市 □上櫃 □</w:t>
            </w:r>
            <w:proofErr w:type="gramStart"/>
            <w:r>
              <w:rPr>
                <w:rFonts w:ascii="標楷體" w:eastAsia="標楷體" w:hAnsi="標楷體" w:hint="eastAsia"/>
              </w:rPr>
              <w:t>興櫃</w:t>
            </w:r>
            <w:proofErr w:type="gramEnd"/>
          </w:p>
        </w:tc>
      </w:tr>
      <w:tr w:rsidR="0090546D" w:rsidTr="00335CF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546D" w:rsidRDefault="0090546D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面額</w:t>
            </w:r>
          </w:p>
          <w:p w:rsidR="0090546D" w:rsidRDefault="0090546D" w:rsidP="0090546D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(幣別/金額)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546D" w:rsidRDefault="00335CFD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90546D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335CFD">
              <w:rPr>
                <w:rFonts w:ascii="標楷體" w:eastAsia="標楷體" w:hAnsi="標楷體" w:hint="eastAsia"/>
              </w:rPr>
              <w:t>(無面額請填"無面額")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02F9B" w:rsidTr="00335CF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1AF7" w:rsidRDefault="00702F9B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註冊國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64A5" w:rsidRDefault="003B7D1E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</w:t>
            </w:r>
            <w:r w:rsidR="00702F9B">
              <w:rPr>
                <w:rFonts w:ascii="標楷體" w:eastAsia="標楷體" w:hAnsi="標楷體" w:hint="eastAsia"/>
              </w:rPr>
              <w:t>業別</w:t>
            </w: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Chars="85" w:right="20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</w:t>
            </w:r>
          </w:p>
        </w:tc>
      </w:tr>
      <w:tr w:rsidR="00AE231F" w:rsidTr="00FE5316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31F" w:rsidRDefault="00AE231F" w:rsidP="00B75CE1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ISIN Code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31F" w:rsidRDefault="00AE231F" w:rsidP="00B75CE1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31F" w:rsidRDefault="00AE231F" w:rsidP="00B75CE1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CFI Code</w:t>
            </w: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31F" w:rsidRDefault="00AE231F" w:rsidP="00B75CE1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RPr="00A66813" w:rsidTr="00FE5316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0A2" w:rsidRPr="00A66813" w:rsidRDefault="00EF30A2" w:rsidP="0074610E">
            <w:pPr>
              <w:snapToGrid w:val="0"/>
              <w:spacing w:line="240" w:lineRule="atLeast"/>
              <w:ind w:rightChars="97" w:right="233"/>
              <w:jc w:val="center"/>
              <w:rPr>
                <w:rFonts w:ascii="標楷體" w:eastAsia="標楷體" w:hAnsi="標楷體"/>
              </w:rPr>
            </w:pPr>
            <w:r w:rsidRPr="00A66813">
              <w:rPr>
                <w:rFonts w:ascii="標楷體" w:eastAsia="標楷體" w:hAnsi="標楷體" w:hint="eastAsia"/>
                <w:kern w:val="0"/>
              </w:rPr>
              <w:t>申 請 輔 導 狀 況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0A2" w:rsidRPr="00A66813" w:rsidRDefault="00EF30A2" w:rsidP="0074610E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  <w:r w:rsidRPr="00A66813">
              <w:rPr>
                <w:rFonts w:ascii="標楷體" w:eastAsia="標楷體" w:hAnsi="標楷體" w:hint="eastAsia"/>
              </w:rPr>
              <w:t>□初次申請 □曾申請輔導</w:t>
            </w:r>
            <w:proofErr w:type="gramStart"/>
            <w:r w:rsidRPr="00A66813">
              <w:rPr>
                <w:rFonts w:ascii="標楷體" w:eastAsia="標楷體" w:hAnsi="標楷體" w:hint="eastAsia"/>
              </w:rPr>
              <w:t>（</w:t>
            </w:r>
            <w:proofErr w:type="gramEnd"/>
            <w:r w:rsidRPr="00A66813">
              <w:rPr>
                <w:rFonts w:ascii="標楷體" w:eastAsia="標楷體" w:hAnsi="標楷體" w:hint="eastAsia"/>
              </w:rPr>
              <w:t>證券代號：         ）</w:t>
            </w:r>
          </w:p>
        </w:tc>
      </w:tr>
      <w:tr w:rsidR="00EF30A2" w:rsidTr="00FE5316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原股掛牌市場</w:t>
            </w:r>
          </w:p>
          <w:p w:rsidR="006C7F80" w:rsidRDefault="006C7F80" w:rsidP="006C7F80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475D0">
              <w:rPr>
                <w:rFonts w:ascii="標楷體" w:eastAsia="標楷體" w:hAnsi="標楷體" w:hint="eastAsia"/>
              </w:rPr>
              <w:t>申請第二上市、</w:t>
            </w:r>
            <w:proofErr w:type="gramStart"/>
            <w:r w:rsidR="000475D0">
              <w:rPr>
                <w:rFonts w:ascii="標楷體" w:eastAsia="標楷體" w:hAnsi="標楷體" w:hint="eastAsia"/>
              </w:rPr>
              <w:t>櫃者填寫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原股股票代號</w:t>
            </w:r>
          </w:p>
          <w:p w:rsidR="006C7F80" w:rsidRDefault="00FE5316" w:rsidP="00FE5316">
            <w:pPr>
              <w:snapToGrid w:val="0"/>
              <w:spacing w:line="240" w:lineRule="atLeast"/>
              <w:ind w:rightChars="63" w:right="151" w:firstLineChars="63" w:firstLine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475D0">
              <w:rPr>
                <w:rFonts w:ascii="標楷體" w:eastAsia="標楷體" w:hAnsi="標楷體" w:hint="eastAsia"/>
              </w:rPr>
              <w:t>申請第二上市、</w:t>
            </w:r>
            <w:proofErr w:type="gramStart"/>
            <w:r w:rsidR="000475D0">
              <w:rPr>
                <w:rFonts w:ascii="標楷體" w:eastAsia="標楷體" w:hAnsi="標楷體" w:hint="eastAsia"/>
              </w:rPr>
              <w:t>櫃者填寫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Tr="00E70A82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87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A2" w:rsidRPr="000D3537" w:rsidRDefault="00EF30A2" w:rsidP="00164542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D3537">
              <w:rPr>
                <w:rFonts w:ascii="標楷體" w:eastAsia="標楷體" w:hAnsi="標楷體" w:hint="eastAsia"/>
                <w:b/>
                <w:sz w:val="28"/>
              </w:rPr>
              <w:t>2.證券商基本資料</w:t>
            </w:r>
          </w:p>
        </w:tc>
      </w:tr>
      <w:tr w:rsidR="00EF30A2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Tr="00770FD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top w:val="dotted" w:sz="4" w:space="0" w:color="auto"/>
            </w:tcBorders>
            <w:vAlign w:val="center"/>
          </w:tcPr>
          <w:p w:rsidR="00EF30A2" w:rsidRDefault="00EF30A2" w:rsidP="00770FDD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98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Tr="00770FD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EF30A2" w:rsidRDefault="00EF30A2" w:rsidP="00770FDD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EF30A2" w:rsidRDefault="00EF30A2" w:rsidP="000D3537">
            <w:pPr>
              <w:snapToGrid w:val="0"/>
              <w:spacing w:line="240" w:lineRule="atLeast"/>
              <w:ind w:right="97"/>
              <w:rPr>
                <w:rFonts w:ascii="標楷體" w:eastAsia="標楷體" w:hAnsi="標楷體"/>
              </w:rPr>
            </w:pPr>
          </w:p>
        </w:tc>
      </w:tr>
    </w:tbl>
    <w:p w:rsidR="00702F9B" w:rsidRDefault="00702F9B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 w:rsidR="000475D0">
        <w:rPr>
          <w:rFonts w:ascii="標楷體" w:eastAsia="標楷體" w:hAnsi="標楷體" w:hint="eastAsia"/>
        </w:rPr>
        <w:t>1</w:t>
      </w:r>
      <w:r w:rsidR="00FE531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輔導證券商填妥上開資料後，函送臺灣證券交易所。</w:t>
      </w:r>
    </w:p>
    <w:p w:rsidR="00702F9B" w:rsidRDefault="00702F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475D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.股票代號編定後將函</w:t>
      </w:r>
      <w:r w:rsidR="00F95FA1">
        <w:rPr>
          <w:rFonts w:ascii="標楷體" w:eastAsia="標楷體" w:hAnsi="標楷體" w:hint="eastAsia"/>
        </w:rPr>
        <w:t>復</w:t>
      </w:r>
      <w:r>
        <w:rPr>
          <w:rFonts w:ascii="標楷體" w:eastAsia="標楷體" w:hAnsi="標楷體" w:hint="eastAsia"/>
        </w:rPr>
        <w:t>輔導證券商。</w:t>
      </w:r>
    </w:p>
    <w:p w:rsidR="00702F9B" w:rsidRDefault="00702F9B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475D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241AF7" w:rsidRPr="00015244">
        <w:rPr>
          <w:rFonts w:ascii="標楷體" w:eastAsia="標楷體" w:hAnsi="標楷體" w:hint="eastAsia"/>
          <w:b/>
          <w:color w:val="FF0000"/>
        </w:rPr>
        <w:t>申請第一上市</w:t>
      </w:r>
      <w:r w:rsidR="00196108">
        <w:rPr>
          <w:rFonts w:ascii="標楷體" w:eastAsia="標楷體" w:hAnsi="標楷體" w:hint="eastAsia"/>
          <w:b/>
          <w:color w:val="FF0000"/>
        </w:rPr>
        <w:t>、櫃</w:t>
      </w:r>
      <w:r w:rsidR="00241AF7" w:rsidRPr="00015244">
        <w:rPr>
          <w:rFonts w:ascii="標楷體" w:eastAsia="標楷體" w:hAnsi="標楷體" w:hint="eastAsia"/>
          <w:b/>
          <w:color w:val="FF0000"/>
        </w:rPr>
        <w:t>者</w:t>
      </w:r>
      <w:r w:rsidR="00370CC5">
        <w:rPr>
          <w:rFonts w:ascii="標楷體" w:eastAsia="標楷體" w:hAnsi="標楷體" w:hint="eastAsia"/>
          <w:b/>
          <w:color w:val="FF0000"/>
        </w:rPr>
        <w:t>或登錄興櫃者</w:t>
      </w:r>
      <w:r w:rsidR="00241AF7" w:rsidRPr="00015244">
        <w:rPr>
          <w:rFonts w:ascii="標楷體" w:eastAsia="標楷體" w:hAnsi="標楷體" w:hint="eastAsia"/>
          <w:b/>
          <w:color w:val="FF0000"/>
        </w:rPr>
        <w:t>，</w:t>
      </w:r>
      <w:r w:rsidR="00AB738C">
        <w:rPr>
          <w:rFonts w:ascii="標楷體" w:eastAsia="標楷體" w:hAnsi="標楷體" w:hint="eastAsia"/>
          <w:b/>
          <w:color w:val="FF0000"/>
        </w:rPr>
        <w:t>請逕</w:t>
      </w:r>
      <w:r w:rsidRPr="00015244">
        <w:rPr>
          <w:rFonts w:ascii="標楷體" w:eastAsia="標楷體" w:hAnsi="標楷體" w:hint="eastAsia"/>
          <w:b/>
          <w:color w:val="FF0000"/>
        </w:rPr>
        <w:t>洽註冊國之國際證券編碼機構辦理</w:t>
      </w:r>
      <w:r w:rsidR="00241AF7" w:rsidRPr="00015244">
        <w:rPr>
          <w:rFonts w:ascii="標楷體" w:eastAsia="標楷體" w:hAnsi="標楷體" w:hint="eastAsia"/>
          <w:b/>
          <w:color w:val="FF0000"/>
        </w:rPr>
        <w:t>取得</w:t>
      </w:r>
      <w:r w:rsidR="00AB738C" w:rsidRPr="00015244">
        <w:rPr>
          <w:rFonts w:ascii="標楷體" w:eastAsia="標楷體" w:hAnsi="標楷體" w:hint="eastAsia"/>
          <w:b/>
          <w:color w:val="FF0000"/>
        </w:rPr>
        <w:t>ISIN Code</w:t>
      </w:r>
      <w:r w:rsidR="00241AF7" w:rsidRPr="00015244">
        <w:rPr>
          <w:rFonts w:ascii="標楷體" w:eastAsia="標楷體" w:hAnsi="標楷體" w:hint="eastAsia"/>
          <w:b/>
          <w:color w:val="FF0000"/>
        </w:rPr>
        <w:t>，</w:t>
      </w:r>
      <w:r w:rsidR="00AB738C">
        <w:rPr>
          <w:rFonts w:ascii="標楷體" w:eastAsia="標楷體" w:hAnsi="標楷體" w:hint="eastAsia"/>
          <w:b/>
          <w:color w:val="FF0000"/>
        </w:rPr>
        <w:t>並於</w:t>
      </w:r>
      <w:r w:rsidR="00824B01">
        <w:rPr>
          <w:rFonts w:ascii="標楷體" w:eastAsia="標楷體" w:hAnsi="標楷體" w:hint="eastAsia"/>
          <w:b/>
          <w:color w:val="FF0000"/>
        </w:rPr>
        <w:t>申報</w:t>
      </w:r>
      <w:r w:rsidR="00AB738C">
        <w:rPr>
          <w:rFonts w:ascii="標楷體" w:eastAsia="標楷體" w:hAnsi="標楷體" w:hint="eastAsia"/>
          <w:b/>
          <w:color w:val="FF0000"/>
        </w:rPr>
        <w:t>公開發行</w:t>
      </w:r>
      <w:r w:rsidR="00412A61">
        <w:rPr>
          <w:rFonts w:ascii="標楷體" w:eastAsia="標楷體" w:hAnsi="標楷體" w:hint="eastAsia"/>
          <w:b/>
          <w:color w:val="FF0000"/>
        </w:rPr>
        <w:t>時</w:t>
      </w:r>
      <w:r w:rsidR="00AB738C">
        <w:rPr>
          <w:rFonts w:ascii="標楷體" w:eastAsia="標楷體" w:hAnsi="標楷體" w:hint="eastAsia"/>
          <w:b/>
          <w:color w:val="FF0000"/>
        </w:rPr>
        <w:t>，</w:t>
      </w:r>
      <w:r w:rsidR="00196108">
        <w:rPr>
          <w:rFonts w:ascii="標楷體" w:eastAsia="標楷體" w:hAnsi="標楷體" w:hint="eastAsia"/>
          <w:b/>
          <w:color w:val="FF0000"/>
        </w:rPr>
        <w:t>檢送ISIN</w:t>
      </w:r>
      <w:r w:rsidR="00824B01">
        <w:rPr>
          <w:rFonts w:ascii="標楷體" w:eastAsia="標楷體" w:hAnsi="標楷體"/>
          <w:b/>
          <w:color w:val="FF0000"/>
        </w:rPr>
        <w:t xml:space="preserve"> Code</w:t>
      </w:r>
      <w:r w:rsidR="00196108">
        <w:rPr>
          <w:rFonts w:ascii="標楷體" w:eastAsia="標楷體" w:hAnsi="標楷體" w:hint="eastAsia"/>
          <w:b/>
          <w:color w:val="FF0000"/>
        </w:rPr>
        <w:t>予</w:t>
      </w:r>
      <w:r w:rsidR="00241AF7" w:rsidRPr="00015244">
        <w:rPr>
          <w:rFonts w:ascii="標楷體" w:eastAsia="標楷體" w:hAnsi="標楷體" w:hint="eastAsia"/>
          <w:b/>
          <w:color w:val="FF0000"/>
        </w:rPr>
        <w:t>本公司</w:t>
      </w:r>
      <w:r w:rsidR="00B13CFD">
        <w:rPr>
          <w:rFonts w:ascii="標楷體" w:eastAsia="標楷體" w:hAnsi="標楷體" w:hint="eastAsia"/>
          <w:b/>
          <w:color w:val="FF0000"/>
        </w:rPr>
        <w:t>證券編碼</w:t>
      </w:r>
      <w:r w:rsidR="00241AF7" w:rsidRPr="00015244">
        <w:rPr>
          <w:rFonts w:ascii="標楷體" w:eastAsia="標楷體" w:hAnsi="標楷體" w:hint="eastAsia"/>
          <w:b/>
          <w:color w:val="FF0000"/>
        </w:rPr>
        <w:t>承辦</w:t>
      </w:r>
      <w:r w:rsidR="00980F0D" w:rsidRPr="00015244">
        <w:rPr>
          <w:rFonts w:ascii="標楷體" w:eastAsia="標楷體" w:hAnsi="標楷體" w:hint="eastAsia"/>
          <w:b/>
          <w:color w:val="FF0000"/>
        </w:rPr>
        <w:t>同仁</w:t>
      </w:r>
      <w:r w:rsidRPr="00015244">
        <w:rPr>
          <w:rFonts w:ascii="標楷體" w:eastAsia="標楷體" w:hAnsi="標楷體" w:hint="eastAsia"/>
          <w:b/>
          <w:color w:val="FF0000"/>
        </w:rPr>
        <w:t>。</w:t>
      </w:r>
    </w:p>
    <w:p w:rsidR="00743034" w:rsidRPr="00743034" w:rsidRDefault="00743034" w:rsidP="00743034">
      <w:pPr>
        <w:rPr>
          <w:rFonts w:ascii="標楷體" w:eastAsia="標楷體" w:hAnsi="標楷體"/>
        </w:rPr>
      </w:pPr>
    </w:p>
    <w:p w:rsidR="00743034" w:rsidRDefault="00743034" w:rsidP="00743034">
      <w:pPr>
        <w:jc w:val="right"/>
        <w:rPr>
          <w:rFonts w:ascii="標楷體" w:eastAsia="標楷體" w:hAnsi="標楷體"/>
        </w:rPr>
      </w:pPr>
    </w:p>
    <w:p w:rsidR="00743034" w:rsidRDefault="00743034">
      <w:pPr>
        <w:jc w:val="center"/>
        <w:rPr>
          <w:rFonts w:ascii="標楷體" w:eastAsia="標楷體" w:hAnsi="標楷體"/>
        </w:rPr>
      </w:pPr>
    </w:p>
    <w:p w:rsidR="00702F9B" w:rsidRPr="00BB556E" w:rsidRDefault="00702F9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43034">
        <w:rPr>
          <w:rFonts w:ascii="標楷體" w:eastAsia="標楷體" w:hAnsi="標楷體"/>
        </w:rPr>
        <w:br w:type="page"/>
      </w:r>
      <w:r w:rsidRPr="00BB556E">
        <w:rPr>
          <w:rFonts w:ascii="標楷體" w:eastAsia="標楷體" w:hAnsi="標楷體" w:hint="eastAsia"/>
          <w:b/>
          <w:sz w:val="32"/>
          <w:szCs w:val="32"/>
        </w:rPr>
        <w:lastRenderedPageBreak/>
        <w:t>有價證券</w:t>
      </w:r>
      <w:r w:rsidRPr="00BB556E">
        <w:rPr>
          <w:rFonts w:eastAsia="標楷體"/>
          <w:b/>
          <w:sz w:val="32"/>
          <w:szCs w:val="32"/>
        </w:rPr>
        <w:t>CFI</w:t>
      </w:r>
      <w:r w:rsidRPr="00BB556E">
        <w:rPr>
          <w:rFonts w:ascii="標楷體" w:eastAsia="標楷體" w:hAnsi="標楷體" w:hint="eastAsia"/>
          <w:b/>
          <w:sz w:val="32"/>
          <w:szCs w:val="32"/>
        </w:rPr>
        <w:t>編碼表</w:t>
      </w:r>
    </w:p>
    <w:p w:rsidR="00702F9B" w:rsidRPr="00BB556E" w:rsidRDefault="00702F9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556E">
        <w:rPr>
          <w:rFonts w:ascii="標楷體" w:eastAsia="標楷體" w:hAnsi="標楷體" w:hint="eastAsia"/>
          <w:sz w:val="28"/>
          <w:szCs w:val="28"/>
        </w:rPr>
        <w:t>發行公司名稱：</w:t>
      </w:r>
    </w:p>
    <w:p w:rsidR="00702F9B" w:rsidRPr="00BB556E" w:rsidRDefault="00702F9B">
      <w:pPr>
        <w:spacing w:after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556E">
        <w:rPr>
          <w:rFonts w:ascii="標楷體" w:eastAsia="標楷體" w:hAnsi="標楷體" w:hint="eastAsia"/>
          <w:sz w:val="28"/>
          <w:szCs w:val="28"/>
        </w:rPr>
        <w:t>有價證券名稱：</w:t>
      </w:r>
    </w:p>
    <w:tbl>
      <w:tblPr>
        <w:tblW w:w="9828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1638"/>
        <w:gridCol w:w="1638"/>
        <w:gridCol w:w="1638"/>
        <w:gridCol w:w="1638"/>
        <w:gridCol w:w="1638"/>
      </w:tblGrid>
      <w:tr w:rsidR="00702F9B" w:rsidRPr="00BB556E" w:rsidTr="000D3537">
        <w:tc>
          <w:tcPr>
            <w:tcW w:w="9828" w:type="dxa"/>
            <w:gridSpan w:val="6"/>
          </w:tcPr>
          <w:p w:rsidR="00702F9B" w:rsidRPr="00BB556E" w:rsidRDefault="00702F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eastAsia="標楷體"/>
                <w:sz w:val="28"/>
                <w:szCs w:val="28"/>
              </w:rPr>
              <w:t>CFI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編碼</w:t>
            </w:r>
          </w:p>
        </w:tc>
      </w:tr>
      <w:tr w:rsidR="00702F9B" w:rsidRPr="00BB556E" w:rsidTr="000D3537">
        <w:tc>
          <w:tcPr>
            <w:tcW w:w="1638" w:type="dxa"/>
          </w:tcPr>
          <w:p w:rsidR="00702F9B" w:rsidRPr="00BB556E" w:rsidRDefault="00702F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ascii="MS Mincho" w:eastAsia="MS Mincho" w:hAnsi="MS Mincho" w:hint="eastAsia"/>
                <w:sz w:val="28"/>
                <w:szCs w:val="28"/>
              </w:rPr>
              <w:t>①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638" w:type="dxa"/>
          </w:tcPr>
          <w:p w:rsidR="00702F9B" w:rsidRPr="00BB556E" w:rsidRDefault="00702F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ascii="MS Mincho" w:eastAsia="MS Mincho" w:hAnsi="MS Mincho" w:hint="eastAsia"/>
                <w:sz w:val="28"/>
                <w:szCs w:val="28"/>
              </w:rPr>
              <w:t>②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638" w:type="dxa"/>
          </w:tcPr>
          <w:p w:rsidR="00702F9B" w:rsidRPr="00BB556E" w:rsidRDefault="00702F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ascii="MS Mincho" w:eastAsia="MS Mincho" w:hAnsi="MS Mincho" w:hint="eastAsia"/>
                <w:sz w:val="28"/>
                <w:szCs w:val="28"/>
              </w:rPr>
              <w:t>③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屬性1</w:t>
            </w:r>
          </w:p>
        </w:tc>
        <w:tc>
          <w:tcPr>
            <w:tcW w:w="1638" w:type="dxa"/>
          </w:tcPr>
          <w:p w:rsidR="00702F9B" w:rsidRPr="00BB556E" w:rsidRDefault="00702F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ascii="MS Mincho" w:eastAsia="MS Mincho" w:hAnsi="MS Mincho" w:hint="eastAsia"/>
                <w:sz w:val="28"/>
                <w:szCs w:val="28"/>
              </w:rPr>
              <w:t>④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屬性2</w:t>
            </w:r>
          </w:p>
        </w:tc>
        <w:tc>
          <w:tcPr>
            <w:tcW w:w="1638" w:type="dxa"/>
          </w:tcPr>
          <w:p w:rsidR="00702F9B" w:rsidRPr="00BB556E" w:rsidRDefault="00702F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ascii="標楷體" w:eastAsia="MS Mincho" w:hAnsi="MS Mincho" w:hint="eastAsia"/>
                <w:sz w:val="28"/>
                <w:szCs w:val="28"/>
              </w:rPr>
              <w:t>⑤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屬性3</w:t>
            </w:r>
          </w:p>
        </w:tc>
        <w:tc>
          <w:tcPr>
            <w:tcW w:w="1638" w:type="dxa"/>
          </w:tcPr>
          <w:p w:rsidR="00702F9B" w:rsidRPr="00BB556E" w:rsidRDefault="00702F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ascii="標楷體" w:eastAsia="MS Mincho" w:hAnsi="MS Mincho" w:hint="eastAsia"/>
                <w:sz w:val="28"/>
                <w:szCs w:val="28"/>
              </w:rPr>
              <w:t>⑥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屬性4</w:t>
            </w:r>
          </w:p>
        </w:tc>
      </w:tr>
      <w:tr w:rsidR="00702F9B" w:rsidRPr="00BB556E" w:rsidTr="000D3537">
        <w:tc>
          <w:tcPr>
            <w:tcW w:w="1638" w:type="dxa"/>
          </w:tcPr>
          <w:p w:rsidR="00702F9B" w:rsidRPr="00BB556E" w:rsidRDefault="000B50EB" w:rsidP="000B5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1638" w:type="dxa"/>
          </w:tcPr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</w:tcPr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</w:tcPr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</w:tcPr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</w:tcPr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F9B" w:rsidRPr="00BB556E" w:rsidTr="000D3537">
        <w:tc>
          <w:tcPr>
            <w:tcW w:w="9828" w:type="dxa"/>
            <w:gridSpan w:val="6"/>
          </w:tcPr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556E">
              <w:rPr>
                <w:rFonts w:eastAsia="標楷體" w:hint="eastAsia"/>
                <w:sz w:val="28"/>
                <w:szCs w:val="28"/>
              </w:rPr>
              <w:t>請概述</w:t>
            </w:r>
            <w:r w:rsidRPr="00BB556E">
              <w:rPr>
                <w:rFonts w:ascii="標楷體" w:eastAsia="標楷體" w:hAnsi="標楷體" w:hint="eastAsia"/>
                <w:sz w:val="28"/>
                <w:szCs w:val="28"/>
              </w:rPr>
              <w:t>發行條件：</w:t>
            </w:r>
          </w:p>
          <w:p w:rsidR="00702F9B" w:rsidRPr="000B50EB" w:rsidRDefault="000B50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50E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E =權益證券</w:t>
            </w: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02F9B" w:rsidRPr="00BB556E" w:rsidRDefault="00702F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F9B" w:rsidTr="000D3537">
        <w:tc>
          <w:tcPr>
            <w:tcW w:w="9828" w:type="dxa"/>
            <w:gridSpan w:val="6"/>
          </w:tcPr>
          <w:p w:rsidR="00702F9B" w:rsidRDefault="00702F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填表參考：</w:t>
            </w:r>
          </w:p>
          <w:p w:rsidR="00702F9B" w:rsidRDefault="003F1E76">
            <w:pPr>
              <w:spacing w:line="400" w:lineRule="exact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2015</w:t>
            </w:r>
            <w:r w:rsidR="00702F9B">
              <w:rPr>
                <w:rFonts w:eastAsia="標楷體"/>
                <w:sz w:val="28"/>
                <w:szCs w:val="28"/>
              </w:rPr>
              <w:t>CFI</w:t>
            </w:r>
            <w:r w:rsidR="00702F9B">
              <w:rPr>
                <w:rFonts w:eastAsia="標楷體" w:hint="eastAsia"/>
                <w:sz w:val="28"/>
                <w:szCs w:val="28"/>
              </w:rPr>
              <w:t>代碼</w:t>
            </w:r>
            <w:r w:rsidR="00702F9B">
              <w:rPr>
                <w:rFonts w:ascii="標楷體" w:eastAsia="標楷體" w:hAnsi="標楷體" w:hint="eastAsia"/>
                <w:sz w:val="28"/>
                <w:szCs w:val="28"/>
              </w:rPr>
              <w:t>編碼原則。</w:t>
            </w:r>
          </w:p>
          <w:p w:rsidR="00702F9B" w:rsidRDefault="00702F9B">
            <w:pPr>
              <w:spacing w:line="400" w:lineRule="exact"/>
              <w:ind w:left="18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02F9B" w:rsidRDefault="00702F9B">
      <w:pPr>
        <w:rPr>
          <w:rFonts w:ascii="標楷體" w:eastAsia="標楷體" w:hAnsi="標楷體"/>
          <w:sz w:val="32"/>
          <w:szCs w:val="32"/>
        </w:rPr>
      </w:pPr>
    </w:p>
    <w:p w:rsidR="00702F9B" w:rsidRDefault="00702F9B">
      <w:pPr>
        <w:ind w:leftChars="200" w:left="720" w:hangingChars="100" w:hanging="240"/>
        <w:rPr>
          <w:rFonts w:ascii="標楷體" w:eastAsia="標楷體" w:hAnsi="標楷體"/>
        </w:rPr>
        <w:sectPr w:rsidR="00702F9B" w:rsidSect="00D010B1">
          <w:footerReference w:type="default" r:id="rId7"/>
          <w:pgSz w:w="11906" w:h="16838"/>
          <w:pgMar w:top="1304" w:right="1797" w:bottom="1134" w:left="1797" w:header="851" w:footer="992" w:gutter="0"/>
          <w:cols w:space="425"/>
          <w:docGrid w:type="lines" w:linePitch="360"/>
        </w:sectPr>
      </w:pPr>
    </w:p>
    <w:p w:rsidR="00702F9B" w:rsidRPr="003F1E76" w:rsidRDefault="003F1E76">
      <w:pPr>
        <w:spacing w:line="400" w:lineRule="exact"/>
        <w:rPr>
          <w:rFonts w:ascii="Arial" w:hAnsi="Arial" w:cs="Arial"/>
          <w:b/>
          <w:bCs/>
          <w:sz w:val="28"/>
          <w:szCs w:val="32"/>
        </w:rPr>
      </w:pPr>
      <w:r w:rsidRPr="003F1E76">
        <w:rPr>
          <w:rFonts w:ascii="微軟正黑體" w:eastAsia="微軟正黑體" w:hAnsi="微軟正黑體" w:hint="eastAsia"/>
          <w:b/>
        </w:rPr>
        <w:lastRenderedPageBreak/>
        <w:t>CFI- ISO-10962(2015)編碼原則</w:t>
      </w:r>
    </w:p>
    <w:tbl>
      <w:tblPr>
        <w:tblW w:w="15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1928"/>
        <w:gridCol w:w="3042"/>
        <w:gridCol w:w="3086"/>
        <w:gridCol w:w="3036"/>
        <w:gridCol w:w="3041"/>
      </w:tblGrid>
      <w:tr w:rsidR="003F1E76" w:rsidRPr="003F1E76" w:rsidTr="003F1E76">
        <w:trPr>
          <w:trHeight w:val="33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類別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屬性1 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屬性2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屬性3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屬性4</w:t>
            </w:r>
          </w:p>
        </w:tc>
      </w:tr>
      <w:tr w:rsidR="003F1E76" w:rsidRPr="003F1E76" w:rsidTr="003F1E76">
        <w:trPr>
          <w:trHeight w:val="330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（category）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（group）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（1</w:t>
            </w: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vertAlign w:val="superscript"/>
              </w:rPr>
              <w:t>st</w:t>
            </w: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attribute）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（2</w:t>
            </w: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vertAlign w:val="superscript"/>
              </w:rPr>
              <w:t>nd</w:t>
            </w: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attribute）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（3rd attribute）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（4</w:t>
            </w: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vertAlign w:val="superscript"/>
              </w:rPr>
              <w:t>th</w:t>
            </w: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attribute）</w:t>
            </w:r>
          </w:p>
        </w:tc>
      </w:tr>
      <w:tr w:rsidR="003F1E76" w:rsidRPr="003F1E76" w:rsidTr="003F1E76">
        <w:trPr>
          <w:trHeight w:val="82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表決權（Voting right）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所有權/轉讓限制（Ownership/transfer restrictions）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繳交股款狀況（Payment status）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形式（Form）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E =權益證券(Equities)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S =普通股(Common/ordinary shares)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V＝有表決權（Voting）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T＝受限制（Restrictions）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O＝無償取得股份（Nil paid）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B＝不記名式（Bearer）</w:t>
            </w:r>
          </w:p>
        </w:tc>
      </w:tr>
      <w:tr w:rsidR="003F1E76" w:rsidRPr="003F1E76" w:rsidTr="003F1E76">
        <w:trPr>
          <w:trHeight w:val="33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N＝無表決權（Non-voting）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U＝不受限制（Unrestricted）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P＝非足額繳款（Partly paid）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R＝記名式（Registered）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R＝限制表決權（Restricted voting）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F＝足額繳款（Fully paid）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N＝不記名式/記名（Bearer/ Registered）</w:t>
            </w:r>
          </w:p>
        </w:tc>
      </w:tr>
      <w:tr w:rsidR="003F1E76" w:rsidRPr="003F1E76" w:rsidTr="003F1E76">
        <w:trPr>
          <w:trHeight w:val="555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E＝擴大表決權（Enhanced voting）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M=其他(Others (miscellaneous)</w:t>
            </w:r>
          </w:p>
        </w:tc>
      </w:tr>
      <w:tr w:rsidR="003F1E76" w:rsidRPr="003F1E76" w:rsidTr="003F1E76">
        <w:trPr>
          <w:trHeight w:val="81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工具屬性(Instrument dependency)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構成的資產是可贖回/可轉換的(Redemption / conversion of the underlying assets)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收益（Income）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形式（Form）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D = 存託憑證(Depositary receipts on equities)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S=</w:t>
            </w:r>
            <w:proofErr w:type="gramStart"/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普通普股</w:t>
            </w:r>
            <w:proofErr w:type="gramEnd"/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(Common / ordinary shares)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R=可贖回(Redeemable)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F＝固定收益（Fixed Rate Income）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B＝不記名式（Bearer）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P=優先股(Preferred / preference shares)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N=永久的(Perpetual)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C＝累積固定收益（Cumulative, Fixed Rate Income）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R＝記名式（Registered）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C=可轉換普通股(Common / ordinary convertible shares)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B=可轉換(Convertible)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P＝參加收益（Participating Income）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N＝不記名式/記名（Bearer/ Registered）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F=可轉換優先股(Preferred / preference convertible shares)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D=可轉換/贖回(Convertible / redeemable)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Q＝累積參加收益（Cumulative, Participating Income）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M=其他(Others (miscellaneous)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L=有限合夥(Limited partnership units)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X=不適用(Not applicable / undefined)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A＝可調整收益（Adjustable Rate Income）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1E76" w:rsidRPr="003F1E76" w:rsidTr="003F1E76">
        <w:trPr>
          <w:trHeight w:val="54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M=其他(Others (miscellaneous)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N＝一般收益（Normal Rate Income）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1E76" w:rsidRPr="003F1E76" w:rsidTr="003F1E76">
        <w:trPr>
          <w:trHeight w:val="33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U=評價收益(Auction rate income)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1E76" w:rsidRPr="003F1E76" w:rsidTr="003F1E76">
        <w:trPr>
          <w:trHeight w:val="345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D=配息(Dividends)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E76" w:rsidRPr="003F1E76" w:rsidRDefault="003F1E76" w:rsidP="00BB556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F1E7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02F9B" w:rsidRDefault="00702F9B">
      <w:pPr>
        <w:snapToGrid w:val="0"/>
        <w:spacing w:line="0" w:lineRule="atLeast"/>
        <w:rPr>
          <w:rFonts w:ascii="標楷體" w:hAnsi="標楷體"/>
          <w:bCs/>
        </w:rPr>
      </w:pPr>
    </w:p>
    <w:p w:rsidR="00702F9B" w:rsidRDefault="00702F9B">
      <w:pPr>
        <w:ind w:leftChars="200" w:left="720" w:hangingChars="100" w:hanging="240"/>
        <w:rPr>
          <w:rFonts w:ascii="標楷體" w:eastAsia="標楷體" w:hAnsi="標楷體"/>
        </w:rPr>
      </w:pPr>
    </w:p>
    <w:sectPr w:rsidR="00702F9B" w:rsidSect="00DB19C9">
      <w:footerReference w:type="even" r:id="rId8"/>
      <w:footerReference w:type="default" r:id="rId9"/>
      <w:pgSz w:w="16838" w:h="11906" w:orient="landscape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8B" w:rsidRDefault="0072478B">
      <w:r>
        <w:separator/>
      </w:r>
    </w:p>
  </w:endnote>
  <w:endnote w:type="continuationSeparator" w:id="0">
    <w:p w:rsidR="0072478B" w:rsidRDefault="0072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9B" w:rsidRDefault="00702F9B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9B" w:rsidRDefault="00652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F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F9B" w:rsidRDefault="00702F9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9B" w:rsidRDefault="00652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F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61A">
      <w:rPr>
        <w:rStyle w:val="a5"/>
        <w:noProof/>
      </w:rPr>
      <w:t>4</w:t>
    </w:r>
    <w:r>
      <w:rPr>
        <w:rStyle w:val="a5"/>
      </w:rPr>
      <w:fldChar w:fldCharType="end"/>
    </w:r>
  </w:p>
  <w:p w:rsidR="00702F9B" w:rsidRDefault="00702F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8B" w:rsidRDefault="0072478B">
      <w:r>
        <w:separator/>
      </w:r>
    </w:p>
  </w:footnote>
  <w:footnote w:type="continuationSeparator" w:id="0">
    <w:p w:rsidR="0072478B" w:rsidRDefault="0072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427"/>
    <w:multiLevelType w:val="hybridMultilevel"/>
    <w:tmpl w:val="01323538"/>
    <w:lvl w:ilvl="0" w:tplc="8438BC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6C360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663463"/>
    <w:multiLevelType w:val="hybridMultilevel"/>
    <w:tmpl w:val="FAECD734"/>
    <w:lvl w:ilvl="0" w:tplc="886C3606">
      <w:start w:val="1"/>
      <w:numFmt w:val="decimal"/>
      <w:lvlText w:val="%1."/>
      <w:lvlJc w:val="left"/>
      <w:pPr>
        <w:tabs>
          <w:tab w:val="num" w:pos="1142"/>
        </w:tabs>
        <w:ind w:left="11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2"/>
        </w:tabs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2"/>
        </w:tabs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2"/>
        </w:tabs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2"/>
        </w:tabs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2"/>
        </w:tabs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2"/>
        </w:tabs>
        <w:ind w:left="4982" w:hanging="480"/>
      </w:pPr>
    </w:lvl>
  </w:abstractNum>
  <w:abstractNum w:abstractNumId="2" w15:restartNumberingAfterBreak="0">
    <w:nsid w:val="62CA2ED8"/>
    <w:multiLevelType w:val="hybridMultilevel"/>
    <w:tmpl w:val="8244D4A4"/>
    <w:lvl w:ilvl="0" w:tplc="54CA4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18"/>
    <w:rsid w:val="000010D3"/>
    <w:rsid w:val="00015244"/>
    <w:rsid w:val="00027563"/>
    <w:rsid w:val="000475D0"/>
    <w:rsid w:val="0008068D"/>
    <w:rsid w:val="000B0DAE"/>
    <w:rsid w:val="000B50EB"/>
    <w:rsid w:val="000C1538"/>
    <w:rsid w:val="000D3537"/>
    <w:rsid w:val="000E347A"/>
    <w:rsid w:val="001064A5"/>
    <w:rsid w:val="00161E09"/>
    <w:rsid w:val="00164542"/>
    <w:rsid w:val="00196108"/>
    <w:rsid w:val="001A34A1"/>
    <w:rsid w:val="001A78D7"/>
    <w:rsid w:val="001B79F2"/>
    <w:rsid w:val="00201CB9"/>
    <w:rsid w:val="00222432"/>
    <w:rsid w:val="00241AF7"/>
    <w:rsid w:val="00277066"/>
    <w:rsid w:val="002A17B7"/>
    <w:rsid w:val="002D4877"/>
    <w:rsid w:val="002F6B3E"/>
    <w:rsid w:val="00304820"/>
    <w:rsid w:val="00317B6F"/>
    <w:rsid w:val="00335CFD"/>
    <w:rsid w:val="00370CC5"/>
    <w:rsid w:val="003A561A"/>
    <w:rsid w:val="003B5FC1"/>
    <w:rsid w:val="003B7D1E"/>
    <w:rsid w:val="003C3579"/>
    <w:rsid w:val="003D0C0E"/>
    <w:rsid w:val="003F1B0F"/>
    <w:rsid w:val="003F1E76"/>
    <w:rsid w:val="00405227"/>
    <w:rsid w:val="00412A61"/>
    <w:rsid w:val="00571E50"/>
    <w:rsid w:val="005B37A9"/>
    <w:rsid w:val="005E6101"/>
    <w:rsid w:val="00604DA3"/>
    <w:rsid w:val="00631E80"/>
    <w:rsid w:val="00633595"/>
    <w:rsid w:val="006524B6"/>
    <w:rsid w:val="00655C84"/>
    <w:rsid w:val="006C7F80"/>
    <w:rsid w:val="006F1298"/>
    <w:rsid w:val="00701B22"/>
    <w:rsid w:val="00702F9B"/>
    <w:rsid w:val="0072478B"/>
    <w:rsid w:val="00726E13"/>
    <w:rsid w:val="0073633E"/>
    <w:rsid w:val="00743034"/>
    <w:rsid w:val="0076680A"/>
    <w:rsid w:val="00770FDD"/>
    <w:rsid w:val="00812D53"/>
    <w:rsid w:val="00824B01"/>
    <w:rsid w:val="00845311"/>
    <w:rsid w:val="008E3B2A"/>
    <w:rsid w:val="0090546D"/>
    <w:rsid w:val="0092171E"/>
    <w:rsid w:val="00980F0D"/>
    <w:rsid w:val="009F4E59"/>
    <w:rsid w:val="00A258D0"/>
    <w:rsid w:val="00A66813"/>
    <w:rsid w:val="00A766B8"/>
    <w:rsid w:val="00AB2499"/>
    <w:rsid w:val="00AB738C"/>
    <w:rsid w:val="00AD62B3"/>
    <w:rsid w:val="00AE097C"/>
    <w:rsid w:val="00AE231F"/>
    <w:rsid w:val="00B13CFD"/>
    <w:rsid w:val="00B15F10"/>
    <w:rsid w:val="00B33FB1"/>
    <w:rsid w:val="00B35EF0"/>
    <w:rsid w:val="00B75CE1"/>
    <w:rsid w:val="00BB556E"/>
    <w:rsid w:val="00BC0077"/>
    <w:rsid w:val="00C07856"/>
    <w:rsid w:val="00C22D90"/>
    <w:rsid w:val="00C54BDE"/>
    <w:rsid w:val="00C57254"/>
    <w:rsid w:val="00C729F4"/>
    <w:rsid w:val="00CD3606"/>
    <w:rsid w:val="00D010B1"/>
    <w:rsid w:val="00D1687D"/>
    <w:rsid w:val="00D308BE"/>
    <w:rsid w:val="00D44426"/>
    <w:rsid w:val="00D87E47"/>
    <w:rsid w:val="00D907DE"/>
    <w:rsid w:val="00D95104"/>
    <w:rsid w:val="00DA2B95"/>
    <w:rsid w:val="00DB19C9"/>
    <w:rsid w:val="00E3406C"/>
    <w:rsid w:val="00E66297"/>
    <w:rsid w:val="00E70A82"/>
    <w:rsid w:val="00EF30A2"/>
    <w:rsid w:val="00F13E82"/>
    <w:rsid w:val="00F2349F"/>
    <w:rsid w:val="00F3064A"/>
    <w:rsid w:val="00F3383E"/>
    <w:rsid w:val="00F53718"/>
    <w:rsid w:val="00F53ED2"/>
    <w:rsid w:val="00F83DAB"/>
    <w:rsid w:val="00F85B30"/>
    <w:rsid w:val="00F95FA1"/>
    <w:rsid w:val="00FE5316"/>
    <w:rsid w:val="00FF03D7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C2C12"/>
  <w15:docId w15:val="{38871CCF-FA29-4705-AC4F-B51EE475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31E80"/>
    <w:pPr>
      <w:keepNext/>
      <w:snapToGrid w:val="0"/>
      <w:spacing w:line="0" w:lineRule="atLeast"/>
      <w:outlineLvl w:val="0"/>
    </w:pPr>
    <w:rPr>
      <w:rFonts w:eastAsia="標楷體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6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31E80"/>
  </w:style>
  <w:style w:type="paragraph" w:customStyle="1" w:styleId="Default">
    <w:name w:val="Default"/>
    <w:rsid w:val="00C0785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C7F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1775</Characters>
  <Application>Microsoft Office Word</Application>
  <DocSecurity>0</DocSecurity>
  <Lines>14</Lines>
  <Paragraphs>4</Paragraphs>
  <ScaleCrop>false</ScaleCrop>
  <Company>TSEC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外國企業來台上市編碼申請基本資料</dc:title>
  <dc:creator>USER</dc:creator>
  <cp:lastModifiedBy>陳其瑋</cp:lastModifiedBy>
  <cp:revision>6</cp:revision>
  <cp:lastPrinted>2024-06-19T06:49:00Z</cp:lastPrinted>
  <dcterms:created xsi:type="dcterms:W3CDTF">2024-05-15T08:39:00Z</dcterms:created>
  <dcterms:modified xsi:type="dcterms:W3CDTF">2024-06-19T06:49:00Z</dcterms:modified>
</cp:coreProperties>
</file>